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BF" w:rsidRDefault="00AB38BF" w:rsidP="00AB38BF">
      <w:pPr>
        <w:widowControl w:val="0"/>
        <w:jc w:val="right"/>
        <w:outlineLvl w:val="0"/>
      </w:pPr>
      <w:r>
        <w:t>УТЕРЖДАЮ:</w:t>
      </w:r>
    </w:p>
    <w:p w:rsidR="00AB38BF" w:rsidRDefault="00AB38BF" w:rsidP="00AB38BF">
      <w:pPr>
        <w:widowControl w:val="0"/>
        <w:jc w:val="right"/>
        <w:outlineLvl w:val="0"/>
      </w:pPr>
      <w:r>
        <w:t>Директор  МУП « МПОЭ» г. Трехгорного</w:t>
      </w:r>
    </w:p>
    <w:p w:rsidR="00B10C69" w:rsidRDefault="00AB38BF" w:rsidP="00AB38BF">
      <w:pPr>
        <w:widowControl w:val="0"/>
        <w:jc w:val="right"/>
        <w:outlineLvl w:val="0"/>
      </w:pPr>
      <w:r>
        <w:t>________ С.Н. Спичко</w:t>
      </w:r>
    </w:p>
    <w:p w:rsidR="00B10C69" w:rsidRPr="00AA11E0" w:rsidRDefault="00B10C69" w:rsidP="00B10C69">
      <w:pPr>
        <w:widowControl w:val="0"/>
        <w:jc w:val="right"/>
        <w:outlineLvl w:val="0"/>
      </w:pPr>
    </w:p>
    <w:p w:rsidR="00B10C69" w:rsidRDefault="00B10C69" w:rsidP="00753AC7">
      <w:pPr>
        <w:keepNext/>
        <w:keepLines/>
        <w:suppressLineNumbers/>
        <w:suppressAutoHyphens/>
        <w:contextualSpacing/>
        <w:jc w:val="center"/>
        <w:rPr>
          <w:b/>
          <w:bCs/>
        </w:rPr>
      </w:pPr>
    </w:p>
    <w:p w:rsidR="00544995" w:rsidRDefault="00544995" w:rsidP="00753AC7">
      <w:pPr>
        <w:keepNext/>
        <w:keepLines/>
        <w:suppressLineNumbers/>
        <w:suppressAutoHyphens/>
        <w:contextualSpacing/>
        <w:jc w:val="center"/>
        <w:rPr>
          <w:b/>
          <w:bCs/>
        </w:rPr>
      </w:pPr>
    </w:p>
    <w:p w:rsidR="00753AC7" w:rsidRDefault="00753AC7" w:rsidP="00753AC7">
      <w:pPr>
        <w:keepNext/>
        <w:keepLines/>
        <w:suppressLineNumbers/>
        <w:suppressAutoHyphens/>
        <w:contextualSpacing/>
        <w:jc w:val="center"/>
        <w:rPr>
          <w:b/>
          <w:bCs/>
        </w:rPr>
      </w:pPr>
      <w:r>
        <w:rPr>
          <w:b/>
          <w:bCs/>
        </w:rPr>
        <w:t>Документация об открытом</w:t>
      </w:r>
      <w:r w:rsidRPr="00CE072C">
        <w:rPr>
          <w:b/>
          <w:bCs/>
        </w:rPr>
        <w:t xml:space="preserve"> аукцион</w:t>
      </w:r>
      <w:r>
        <w:rPr>
          <w:b/>
          <w:bCs/>
        </w:rPr>
        <w:t>е</w:t>
      </w:r>
      <w:r w:rsidRPr="00CE072C">
        <w:rPr>
          <w:b/>
          <w:bCs/>
        </w:rPr>
        <w:t xml:space="preserve"> в электронной форме </w:t>
      </w:r>
    </w:p>
    <w:p w:rsidR="00680425" w:rsidRDefault="00753AC7" w:rsidP="00753AC7">
      <w:pPr>
        <w:keepNext/>
        <w:keepLines/>
        <w:suppressLineNumbers/>
        <w:suppressAutoHyphens/>
        <w:contextualSpacing/>
        <w:jc w:val="center"/>
        <w:rPr>
          <w:b/>
          <w:bCs/>
        </w:rPr>
      </w:pPr>
      <w:r w:rsidRPr="00CE072C">
        <w:rPr>
          <w:b/>
          <w:bCs/>
        </w:rPr>
        <w:t>на право заключения договор</w:t>
      </w:r>
      <w:r>
        <w:rPr>
          <w:b/>
          <w:bCs/>
        </w:rPr>
        <w:t>а</w:t>
      </w:r>
      <w:r w:rsidRPr="00CE072C">
        <w:rPr>
          <w:b/>
          <w:bCs/>
        </w:rPr>
        <w:t xml:space="preserve"> аренды</w:t>
      </w:r>
      <w:r>
        <w:rPr>
          <w:b/>
          <w:bCs/>
        </w:rPr>
        <w:t xml:space="preserve"> </w:t>
      </w:r>
      <w:r w:rsidRPr="00CE072C">
        <w:rPr>
          <w:b/>
          <w:bCs/>
        </w:rPr>
        <w:t>муниципально</w:t>
      </w:r>
      <w:r>
        <w:rPr>
          <w:b/>
          <w:bCs/>
        </w:rPr>
        <w:t>го</w:t>
      </w:r>
      <w:r w:rsidRPr="00CE072C">
        <w:rPr>
          <w:b/>
          <w:bCs/>
        </w:rPr>
        <w:t xml:space="preserve"> имущества</w:t>
      </w:r>
      <w:r>
        <w:rPr>
          <w:b/>
          <w:bCs/>
        </w:rPr>
        <w:t xml:space="preserve"> </w:t>
      </w:r>
    </w:p>
    <w:p w:rsidR="00753AC7" w:rsidRPr="00CE072C" w:rsidRDefault="00753AC7" w:rsidP="00753AC7">
      <w:pPr>
        <w:keepNext/>
        <w:keepLines/>
        <w:suppressLineNumbers/>
        <w:suppressAutoHyphens/>
        <w:contextualSpacing/>
        <w:jc w:val="center"/>
      </w:pPr>
      <w:r w:rsidRPr="00CE072C">
        <w:t>(далее - документация об аукционе</w:t>
      </w:r>
      <w:r w:rsidR="008875C2">
        <w:t>, документация</w:t>
      </w:r>
      <w:r w:rsidRPr="00CE072C">
        <w:t>)</w:t>
      </w:r>
    </w:p>
    <w:p w:rsidR="00B10C69" w:rsidRDefault="00B10C69" w:rsidP="00B10C69">
      <w:pPr>
        <w:shd w:val="clear" w:color="auto" w:fill="FFFFFF"/>
        <w:ind w:left="720" w:right="1"/>
        <w:contextualSpacing/>
        <w:jc w:val="center"/>
        <w:rPr>
          <w:b/>
          <w:color w:val="000000"/>
          <w:spacing w:val="-1"/>
        </w:rPr>
      </w:pPr>
      <w:bookmarkStart w:id="0" w:name="_Toc143017272"/>
      <w:bookmarkStart w:id="1" w:name="_Toc143500497"/>
    </w:p>
    <w:p w:rsidR="00B10C69" w:rsidRPr="00F51B67" w:rsidRDefault="00E00CF0" w:rsidP="00B10C69">
      <w:pPr>
        <w:shd w:val="clear" w:color="auto" w:fill="FFFFFF"/>
        <w:ind w:left="720" w:right="1"/>
        <w:contextualSpacing/>
        <w:jc w:val="center"/>
        <w:rPr>
          <w:b/>
          <w:bCs/>
          <w:i/>
          <w:iCs/>
          <w:lang w:val="x-none"/>
        </w:rPr>
      </w:pPr>
      <w:r>
        <w:rPr>
          <w:b/>
          <w:color w:val="000000"/>
          <w:spacing w:val="-1"/>
        </w:rPr>
        <w:t>1</w:t>
      </w:r>
      <w:r w:rsidR="00B10C69" w:rsidRPr="00401FB4">
        <w:rPr>
          <w:b/>
          <w:color w:val="000000"/>
          <w:spacing w:val="-1"/>
        </w:rPr>
        <w:t xml:space="preserve">. </w:t>
      </w:r>
      <w:r w:rsidR="00B10C69" w:rsidRPr="00401FB4">
        <w:rPr>
          <w:b/>
          <w:bCs/>
          <w:iCs/>
        </w:rPr>
        <w:t>Общие положения</w:t>
      </w:r>
    </w:p>
    <w:bookmarkEnd w:id="0"/>
    <w:bookmarkEnd w:id="1"/>
    <w:p w:rsidR="00753AC7" w:rsidRDefault="00753AC7" w:rsidP="00753AC7">
      <w:pPr>
        <w:keepNext/>
        <w:keepLines/>
        <w:suppressLineNumbers/>
        <w:suppressAutoHyphens/>
        <w:contextualSpacing/>
        <w:jc w:val="center"/>
        <w:rPr>
          <w:b/>
          <w:bCs/>
        </w:rPr>
      </w:pPr>
    </w:p>
    <w:p w:rsidR="004172B8" w:rsidRDefault="005D4141" w:rsidP="009471C6">
      <w:pPr>
        <w:tabs>
          <w:tab w:val="left" w:pos="5850"/>
        </w:tabs>
        <w:ind w:firstLine="709"/>
        <w:jc w:val="both"/>
      </w:pPr>
      <w:r w:rsidRPr="003C595D">
        <w:t xml:space="preserve">1.1. </w:t>
      </w:r>
      <w:r w:rsidR="004172B8" w:rsidRPr="003C595D">
        <w:t xml:space="preserve">Форма </w:t>
      </w:r>
      <w:r w:rsidR="00013339">
        <w:t xml:space="preserve">аукциона </w:t>
      </w:r>
      <w:r w:rsidR="009F3E3E">
        <w:t>-</w:t>
      </w:r>
      <w:r w:rsidR="004172B8" w:rsidRPr="003C595D">
        <w:t xml:space="preserve"> </w:t>
      </w:r>
      <w:r w:rsidR="004172B8">
        <w:t xml:space="preserve">открытый </w:t>
      </w:r>
      <w:r w:rsidR="004172B8" w:rsidRPr="003C595D">
        <w:t>аукцион в электронной форме (далее – аукцион в электронной форме, электронный аукцион, аукцион)</w:t>
      </w:r>
    </w:p>
    <w:p w:rsidR="004172B8" w:rsidRDefault="004172B8" w:rsidP="009471C6">
      <w:pPr>
        <w:tabs>
          <w:tab w:val="left" w:pos="5850"/>
        </w:tabs>
        <w:ind w:firstLine="709"/>
        <w:jc w:val="both"/>
      </w:pPr>
      <w:r>
        <w:rPr>
          <w:bCs/>
        </w:rPr>
        <w:t xml:space="preserve">1.2. </w:t>
      </w:r>
      <w:r w:rsidRPr="00BE3295">
        <w:rPr>
          <w:bCs/>
        </w:rPr>
        <w:t xml:space="preserve">Предмет аукциона </w:t>
      </w:r>
      <w:r w:rsidRPr="00BE3295">
        <w:t xml:space="preserve">– </w:t>
      </w:r>
      <w:r>
        <w:t xml:space="preserve">право </w:t>
      </w:r>
      <w:r w:rsidR="009F3E3E">
        <w:t xml:space="preserve">заключения договора </w:t>
      </w:r>
      <w:r>
        <w:t xml:space="preserve">аренды </w:t>
      </w:r>
      <w:r w:rsidRPr="00BE3295">
        <w:t>муниципально</w:t>
      </w:r>
      <w:r>
        <w:t>го</w:t>
      </w:r>
      <w:r w:rsidRPr="00BE3295">
        <w:t xml:space="preserve"> имуществ</w:t>
      </w:r>
      <w:r>
        <w:t>а</w:t>
      </w:r>
      <w:r w:rsidRPr="00BE3295">
        <w:t>.</w:t>
      </w:r>
    </w:p>
    <w:p w:rsidR="004172B8" w:rsidRPr="00BE3295" w:rsidRDefault="004172B8" w:rsidP="004172B8">
      <w:pPr>
        <w:ind w:firstLine="709"/>
        <w:jc w:val="both"/>
      </w:pPr>
      <w:r w:rsidRPr="003C595D">
        <w:t>1.3. Организатор</w:t>
      </w:r>
      <w:r w:rsidRPr="00BE3295">
        <w:t xml:space="preserve"> аукциона: </w:t>
      </w:r>
      <w:r w:rsidR="004A2FC1">
        <w:t>М</w:t>
      </w:r>
      <w:r w:rsidR="004A2FC1" w:rsidRPr="004A2FC1">
        <w:t>униципальное унитарное предприятие «Многоотраслевое производственное объединение энергосетей» города Трехгорного (МУП «МПОЭ» г. Трехгорного)</w:t>
      </w:r>
      <w:r w:rsidRPr="00BE3295">
        <w:rPr>
          <w:bCs/>
        </w:rPr>
        <w:t>.</w:t>
      </w:r>
    </w:p>
    <w:p w:rsidR="004172B8" w:rsidRPr="00BE3295" w:rsidRDefault="004172B8" w:rsidP="004172B8">
      <w:pPr>
        <w:pStyle w:val="a7"/>
        <w:tabs>
          <w:tab w:val="left" w:pos="993"/>
        </w:tabs>
        <w:spacing w:after="0"/>
        <w:ind w:firstLine="709"/>
        <w:jc w:val="both"/>
        <w:rPr>
          <w:bCs/>
        </w:rPr>
      </w:pPr>
      <w:r w:rsidRPr="00BE3295">
        <w:rPr>
          <w:bCs/>
        </w:rPr>
        <w:t>Юридический и фактический (почтовый) адрес: 456080, Челябинская область,</w:t>
      </w:r>
      <w:r w:rsidR="004A2FC1">
        <w:rPr>
          <w:bCs/>
        </w:rPr>
        <w:t xml:space="preserve"> </w:t>
      </w:r>
      <w:r w:rsidRPr="00BE3295">
        <w:rPr>
          <w:bCs/>
        </w:rPr>
        <w:t xml:space="preserve">г. Трехгорный, ул. </w:t>
      </w:r>
      <w:r w:rsidR="004A2FC1" w:rsidRPr="004A2FC1">
        <w:rPr>
          <w:bCs/>
        </w:rPr>
        <w:t>ул. М. Жукова, д. 1 А</w:t>
      </w:r>
    </w:p>
    <w:p w:rsidR="004172B8" w:rsidRPr="00BE3295" w:rsidRDefault="004172B8" w:rsidP="004172B8">
      <w:pPr>
        <w:pStyle w:val="a7"/>
        <w:tabs>
          <w:tab w:val="left" w:pos="993"/>
        </w:tabs>
        <w:spacing w:after="0"/>
        <w:ind w:firstLine="709"/>
        <w:jc w:val="both"/>
        <w:rPr>
          <w:bCs/>
        </w:rPr>
      </w:pPr>
      <w:r w:rsidRPr="00BE3295">
        <w:rPr>
          <w:bCs/>
        </w:rPr>
        <w:t xml:space="preserve">Адрес электронной почты: </w:t>
      </w:r>
      <w:r w:rsidR="004A2FC1" w:rsidRPr="004A2FC1">
        <w:rPr>
          <w:lang w:val="en-US"/>
        </w:rPr>
        <w:t>energo</w:t>
      </w:r>
      <w:r w:rsidR="004A2FC1" w:rsidRPr="004A2FC1">
        <w:t>@</w:t>
      </w:r>
      <w:r w:rsidR="004A2FC1" w:rsidRPr="004A2FC1">
        <w:rPr>
          <w:lang w:val="en-US"/>
        </w:rPr>
        <w:t>atlint</w:t>
      </w:r>
      <w:r w:rsidR="004A2FC1" w:rsidRPr="004A2FC1">
        <w:t>.</w:t>
      </w:r>
      <w:r w:rsidR="004A2FC1" w:rsidRPr="004A2FC1">
        <w:rPr>
          <w:lang w:val="en-US"/>
        </w:rPr>
        <w:t>ru</w:t>
      </w:r>
      <w:r w:rsidRPr="00BE3295">
        <w:t>.</w:t>
      </w:r>
    </w:p>
    <w:p w:rsidR="004172B8" w:rsidRPr="00BE3295" w:rsidRDefault="004172B8" w:rsidP="004172B8">
      <w:pPr>
        <w:pStyle w:val="a7"/>
        <w:tabs>
          <w:tab w:val="left" w:pos="993"/>
        </w:tabs>
        <w:spacing w:after="0"/>
        <w:ind w:firstLine="709"/>
        <w:jc w:val="both"/>
        <w:rPr>
          <w:bCs/>
        </w:rPr>
      </w:pPr>
      <w:r w:rsidRPr="00BE3295">
        <w:rPr>
          <w:bCs/>
        </w:rPr>
        <w:t>Номера контактных телефонов:</w:t>
      </w:r>
      <w:r w:rsidRPr="00BE3295">
        <w:t xml:space="preserve"> 8 </w:t>
      </w:r>
      <w:r w:rsidRPr="00BE3295">
        <w:rPr>
          <w:bCs/>
        </w:rPr>
        <w:t xml:space="preserve">(35191) </w:t>
      </w:r>
      <w:r w:rsidR="004A2FC1">
        <w:rPr>
          <w:bCs/>
        </w:rPr>
        <w:t>6-20-61</w:t>
      </w:r>
      <w:r w:rsidRPr="00BE3295">
        <w:rPr>
          <w:bCs/>
        </w:rPr>
        <w:t>.</w:t>
      </w:r>
    </w:p>
    <w:p w:rsidR="009471C6" w:rsidRPr="00BE3295" w:rsidRDefault="005D4141" w:rsidP="00F82DDA">
      <w:pPr>
        <w:pStyle w:val="25"/>
        <w:spacing w:after="0" w:line="240" w:lineRule="auto"/>
        <w:ind w:firstLine="709"/>
        <w:contextualSpacing/>
        <w:jc w:val="both"/>
        <w:rPr>
          <w:lang w:val="ru-RU"/>
        </w:rPr>
      </w:pPr>
      <w:r>
        <w:rPr>
          <w:bCs/>
          <w:lang w:val="ru-RU"/>
        </w:rPr>
        <w:t xml:space="preserve">1.4. </w:t>
      </w:r>
      <w:r w:rsidR="009471C6" w:rsidRPr="00BE3295">
        <w:rPr>
          <w:bCs/>
        </w:rPr>
        <w:t>Оператор электронной площадки</w:t>
      </w:r>
      <w:r w:rsidR="00215B3D" w:rsidRPr="00BE3295">
        <w:rPr>
          <w:bCs/>
          <w:lang w:val="ru-RU"/>
        </w:rPr>
        <w:t>:</w:t>
      </w:r>
      <w:r w:rsidR="009471C6" w:rsidRPr="00BE3295">
        <w:rPr>
          <w:bCs/>
          <w:lang w:val="ru-RU"/>
        </w:rPr>
        <w:t xml:space="preserve"> </w:t>
      </w:r>
      <w:r w:rsidR="009471C6" w:rsidRPr="00BE3295">
        <w:rPr>
          <w:color w:val="333333"/>
          <w:lang w:val="ru-RU"/>
        </w:rPr>
        <w:t>А</w:t>
      </w:r>
      <w:r w:rsidR="009471C6" w:rsidRPr="00BE3295">
        <w:t>кционерное общество «Сбербанк - Автоматизированная система торгов»</w:t>
      </w:r>
      <w:r w:rsidR="009471C6" w:rsidRPr="00BE3295">
        <w:rPr>
          <w:rFonts w:ascii="Arial" w:hAnsi="Arial" w:cs="Arial"/>
          <w:color w:val="333333"/>
        </w:rPr>
        <w:t xml:space="preserve"> </w:t>
      </w:r>
      <w:r w:rsidR="009471C6" w:rsidRPr="00BE3295">
        <w:rPr>
          <w:color w:val="333333"/>
          <w:lang w:val="ru-RU"/>
        </w:rPr>
        <w:t>(</w:t>
      </w:r>
      <w:r w:rsidR="009471C6" w:rsidRPr="00BE3295">
        <w:rPr>
          <w:color w:val="333333"/>
        </w:rPr>
        <w:t>АО «Сбербанк – АСТ»</w:t>
      </w:r>
      <w:r w:rsidR="009471C6" w:rsidRPr="00BE3295">
        <w:rPr>
          <w:color w:val="333333"/>
          <w:lang w:val="ru-RU"/>
        </w:rPr>
        <w:t>)</w:t>
      </w:r>
      <w:r w:rsidR="009471C6" w:rsidRPr="00BE3295">
        <w:rPr>
          <w:lang w:val="ru-RU"/>
        </w:rPr>
        <w:t xml:space="preserve"> </w:t>
      </w:r>
      <w:r w:rsidR="009471C6" w:rsidRPr="00BE3295">
        <w:rPr>
          <w:lang w:val="en-US"/>
        </w:rPr>
        <w:t>htt</w:t>
      </w:r>
      <w:r w:rsidR="009471C6" w:rsidRPr="00BE3295">
        <w:rPr>
          <w:lang w:val="ru-RU"/>
        </w:rPr>
        <w:t>р://</w:t>
      </w:r>
      <w:hyperlink r:id="rId8" w:history="1">
        <w:r w:rsidR="009471C6" w:rsidRPr="00BE3295">
          <w:rPr>
            <w:rStyle w:val="af1"/>
            <w:color w:val="auto"/>
            <w:u w:val="none"/>
          </w:rPr>
          <w:t>www.</w:t>
        </w:r>
        <w:r w:rsidR="009471C6" w:rsidRPr="00BE3295">
          <w:rPr>
            <w:rStyle w:val="af1"/>
            <w:color w:val="auto"/>
            <w:u w:val="none"/>
            <w:lang w:val="en-US"/>
          </w:rPr>
          <w:t>sberbank</w:t>
        </w:r>
        <w:r w:rsidR="009471C6" w:rsidRPr="00BE3295">
          <w:rPr>
            <w:rStyle w:val="af1"/>
            <w:color w:val="auto"/>
            <w:u w:val="none"/>
          </w:rPr>
          <w:t>-</w:t>
        </w:r>
        <w:r w:rsidR="009471C6" w:rsidRPr="00BE3295">
          <w:rPr>
            <w:rStyle w:val="af1"/>
            <w:color w:val="auto"/>
            <w:u w:val="none"/>
            <w:lang w:val="en-US"/>
          </w:rPr>
          <w:t>ast</w:t>
        </w:r>
        <w:r w:rsidR="009471C6" w:rsidRPr="00BE3295">
          <w:rPr>
            <w:rStyle w:val="af1"/>
            <w:color w:val="auto"/>
            <w:u w:val="none"/>
          </w:rPr>
          <w:t>.ru/</w:t>
        </w:r>
      </w:hyperlink>
      <w:r w:rsidR="009471C6" w:rsidRPr="00BE3295">
        <w:rPr>
          <w:lang w:val="ru-RU"/>
        </w:rPr>
        <w:t xml:space="preserve"> в информационно -телекоммуникационной сети «Интернет» (Оператор).</w:t>
      </w:r>
    </w:p>
    <w:p w:rsidR="009471C6" w:rsidRPr="00BE3295" w:rsidRDefault="009471C6" w:rsidP="00F82DDA">
      <w:pPr>
        <w:pStyle w:val="25"/>
        <w:widowControl w:val="0"/>
        <w:spacing w:after="0" w:line="240" w:lineRule="auto"/>
        <w:ind w:firstLine="709"/>
        <w:contextualSpacing/>
        <w:jc w:val="both"/>
        <w:rPr>
          <w:lang w:val="ru-RU"/>
        </w:rPr>
      </w:pPr>
      <w:r w:rsidRPr="00BE3295">
        <w:rPr>
          <w:rStyle w:val="af4"/>
          <w:b w:val="0"/>
        </w:rPr>
        <w:t>Юридический</w:t>
      </w:r>
      <w:r w:rsidRPr="00BE3295">
        <w:rPr>
          <w:rStyle w:val="af4"/>
          <w:b w:val="0"/>
          <w:lang w:val="ru-RU"/>
        </w:rPr>
        <w:t xml:space="preserve"> </w:t>
      </w:r>
      <w:r w:rsidRPr="00BE3295">
        <w:rPr>
          <w:rStyle w:val="af4"/>
          <w:b w:val="0"/>
        </w:rPr>
        <w:t>адрес:</w:t>
      </w:r>
      <w:r w:rsidRPr="00BE3295">
        <w:t xml:space="preserve"> 1</w:t>
      </w:r>
      <w:r w:rsidRPr="00BE3295">
        <w:rPr>
          <w:lang w:val="ru-RU"/>
        </w:rPr>
        <w:t>19435</w:t>
      </w:r>
      <w:r w:rsidRPr="00BE3295">
        <w:t xml:space="preserve">, г. Москва, </w:t>
      </w:r>
      <w:r w:rsidRPr="00BE3295">
        <w:rPr>
          <w:lang w:val="ru-RU"/>
        </w:rPr>
        <w:t>Большой Саввинский пер.</w:t>
      </w:r>
      <w:r w:rsidRPr="00BE3295">
        <w:t xml:space="preserve">, д. </w:t>
      </w:r>
      <w:r w:rsidRPr="00BE3295">
        <w:rPr>
          <w:lang w:val="ru-RU"/>
        </w:rPr>
        <w:t>1</w:t>
      </w:r>
      <w:r w:rsidRPr="00BE3295">
        <w:t xml:space="preserve">2, стр. </w:t>
      </w:r>
      <w:r w:rsidRPr="00BE3295">
        <w:rPr>
          <w:lang w:val="ru-RU"/>
        </w:rPr>
        <w:t>9, эт. 1, пом.1, комн. 2.</w:t>
      </w:r>
    </w:p>
    <w:p w:rsidR="009471C6" w:rsidRPr="00BE3295" w:rsidRDefault="009471C6" w:rsidP="00F82DDA">
      <w:pPr>
        <w:pStyle w:val="25"/>
        <w:widowControl w:val="0"/>
        <w:spacing w:after="0" w:line="240" w:lineRule="auto"/>
        <w:ind w:firstLine="709"/>
        <w:contextualSpacing/>
        <w:jc w:val="both"/>
        <w:rPr>
          <w:lang w:val="ru-RU"/>
        </w:rPr>
      </w:pPr>
      <w:r w:rsidRPr="00BE3295">
        <w:rPr>
          <w:rStyle w:val="af4"/>
          <w:b w:val="0"/>
          <w:lang w:val="ru-RU"/>
        </w:rPr>
        <w:t>П</w:t>
      </w:r>
      <w:r w:rsidRPr="00BE3295">
        <w:rPr>
          <w:rStyle w:val="af4"/>
          <w:b w:val="0"/>
        </w:rPr>
        <w:t>очтовый</w:t>
      </w:r>
      <w:r w:rsidRPr="00BE3295">
        <w:rPr>
          <w:rStyle w:val="af4"/>
          <w:b w:val="0"/>
          <w:lang w:val="ru-RU"/>
        </w:rPr>
        <w:t xml:space="preserve"> </w:t>
      </w:r>
      <w:r w:rsidRPr="00BE3295">
        <w:rPr>
          <w:rStyle w:val="af4"/>
          <w:b w:val="0"/>
        </w:rPr>
        <w:t>адрес:</w:t>
      </w:r>
      <w:r w:rsidRPr="00BE3295">
        <w:t xml:space="preserve"> 119435, г.</w:t>
      </w:r>
      <w:r w:rsidRPr="00BE3295">
        <w:rPr>
          <w:lang w:val="ru-RU"/>
        </w:rPr>
        <w:t xml:space="preserve"> </w:t>
      </w:r>
      <w:r w:rsidRPr="00BE3295">
        <w:t>Москва, Большой Саввинский переулок, д</w:t>
      </w:r>
      <w:r w:rsidRPr="00BE3295">
        <w:rPr>
          <w:lang w:val="ru-RU"/>
        </w:rPr>
        <w:t>.</w:t>
      </w:r>
      <w:r w:rsidRPr="00BE3295">
        <w:t xml:space="preserve"> 12, стр. 9.</w:t>
      </w:r>
    </w:p>
    <w:p w:rsidR="009471C6" w:rsidRDefault="009471C6" w:rsidP="00F82DDA">
      <w:pPr>
        <w:pStyle w:val="25"/>
        <w:widowControl w:val="0"/>
        <w:spacing w:after="0" w:line="240" w:lineRule="auto"/>
        <w:ind w:firstLine="709"/>
        <w:contextualSpacing/>
        <w:jc w:val="both"/>
        <w:rPr>
          <w:lang w:val="ru-RU"/>
        </w:rPr>
      </w:pPr>
      <w:r w:rsidRPr="00BE3295">
        <w:rPr>
          <w:lang w:val="ru-RU"/>
        </w:rPr>
        <w:t>Телефон 8 (</w:t>
      </w:r>
      <w:r w:rsidRPr="00BE3295">
        <w:t>495)</w:t>
      </w:r>
      <w:r w:rsidRPr="00BE3295">
        <w:rPr>
          <w:lang w:val="ru-RU"/>
        </w:rPr>
        <w:t xml:space="preserve"> </w:t>
      </w:r>
      <w:r w:rsidRPr="00BE3295">
        <w:t>787-29-97</w:t>
      </w:r>
      <w:r w:rsidRPr="00BE3295">
        <w:rPr>
          <w:lang w:val="ru-RU"/>
        </w:rPr>
        <w:t xml:space="preserve">, </w:t>
      </w:r>
      <w:r w:rsidRPr="00BE3295">
        <w:t>787-29-99.</w:t>
      </w:r>
    </w:p>
    <w:p w:rsidR="009F3E3E" w:rsidRPr="005F41F6" w:rsidRDefault="009F3E3E" w:rsidP="009F3E3E">
      <w:pPr>
        <w:autoSpaceDE w:val="0"/>
        <w:autoSpaceDN w:val="0"/>
        <w:adjustRightInd w:val="0"/>
        <w:ind w:firstLine="709"/>
        <w:jc w:val="both"/>
      </w:pPr>
      <w:r w:rsidRPr="005F41F6">
        <w:rPr>
          <w:color w:val="000000"/>
        </w:rPr>
        <w:t xml:space="preserve">Работа на </w:t>
      </w:r>
      <w:r w:rsidRPr="00284CF3">
        <w:t>АО «Сбербанк – АСТ»</w:t>
      </w:r>
      <w:r w:rsidRPr="005F41F6">
        <w:t xml:space="preserve"> осуществляется в соответствии:</w:t>
      </w:r>
    </w:p>
    <w:p w:rsidR="009F3E3E" w:rsidRPr="005F41F6" w:rsidRDefault="009F3E3E" w:rsidP="009F3E3E">
      <w:pPr>
        <w:autoSpaceDE w:val="0"/>
        <w:autoSpaceDN w:val="0"/>
        <w:adjustRightInd w:val="0"/>
        <w:ind w:firstLine="709"/>
        <w:jc w:val="both"/>
      </w:pPr>
      <w:r w:rsidRPr="005F41F6">
        <w:t xml:space="preserve">- с регламентом универсальной торговой платформы «Сбербанк-АСТ» (ознакомиться можно по ссылке </w:t>
      </w:r>
      <w:hyperlink r:id="rId9" w:history="1">
        <w:r w:rsidRPr="00CD2C72">
          <w:t>http://utp.sberbank-ast.ru/Main/Notice/988/Reglament</w:t>
        </w:r>
      </w:hyperlink>
      <w:r w:rsidRPr="00CD2C72">
        <w:t>)</w:t>
      </w:r>
      <w:r w:rsidRPr="005F41F6">
        <w:t xml:space="preserve"> (далее – Регламент</w:t>
      </w:r>
      <w:r w:rsidR="00F469BC">
        <w:t xml:space="preserve"> УТП</w:t>
      </w:r>
      <w:r w:rsidRPr="005F41F6">
        <w:t>);</w:t>
      </w:r>
    </w:p>
    <w:p w:rsidR="009F3E3E" w:rsidRPr="005F41F6" w:rsidRDefault="009F3E3E" w:rsidP="009F3E3E">
      <w:pPr>
        <w:autoSpaceDE w:val="0"/>
        <w:autoSpaceDN w:val="0"/>
        <w:adjustRightInd w:val="0"/>
        <w:ind w:firstLine="709"/>
        <w:jc w:val="both"/>
      </w:pPr>
      <w:r w:rsidRPr="005F41F6">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0" w:history="1">
        <w:r w:rsidRPr="00CD2C72">
          <w:t>http://utp.sberbank-ast.ru/AP/Notice/652/Instructions</w:t>
        </w:r>
      </w:hyperlink>
      <w:r w:rsidRPr="00CD2C72">
        <w:t>)</w:t>
      </w:r>
      <w:r w:rsidR="00224B1F">
        <w:t xml:space="preserve"> (далее – Инструкция для участника)</w:t>
      </w:r>
      <w:r w:rsidRPr="005F41F6">
        <w:t>;</w:t>
      </w:r>
    </w:p>
    <w:p w:rsidR="009F3E3E" w:rsidRPr="005F41F6" w:rsidRDefault="009F3E3E" w:rsidP="009F3E3E">
      <w:pPr>
        <w:autoSpaceDE w:val="0"/>
        <w:autoSpaceDN w:val="0"/>
        <w:adjustRightInd w:val="0"/>
        <w:ind w:firstLine="709"/>
        <w:jc w:val="both"/>
      </w:pPr>
      <w:r w:rsidRPr="005F41F6">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sidRPr="00CD2C72">
          <w:t>http://utp.sberbank-ast.ru/AP/Notice/1027/Instructions</w:t>
        </w:r>
      </w:hyperlink>
      <w:r w:rsidRPr="005F41F6">
        <w:t>)</w:t>
      </w:r>
      <w:r w:rsidR="00F469BC" w:rsidRPr="00F469BC">
        <w:t xml:space="preserve"> </w:t>
      </w:r>
      <w:r w:rsidR="00F469BC" w:rsidRPr="005F41F6">
        <w:t>(далее – Регламент</w:t>
      </w:r>
      <w:r w:rsidR="00F469BC">
        <w:t xml:space="preserve"> ТС</w:t>
      </w:r>
      <w:r w:rsidR="00F469BC" w:rsidRPr="005F41F6">
        <w:t>)</w:t>
      </w:r>
      <w:r w:rsidRPr="005F41F6">
        <w:t>.</w:t>
      </w:r>
    </w:p>
    <w:p w:rsidR="00225155" w:rsidRDefault="00885F58" w:rsidP="00225155">
      <w:pPr>
        <w:shd w:val="clear" w:color="auto" w:fill="FFFFFF"/>
        <w:ind w:firstLine="709"/>
        <w:contextualSpacing/>
        <w:jc w:val="both"/>
        <w:rPr>
          <w:rStyle w:val="af1"/>
          <w:color w:val="auto"/>
          <w:u w:val="none"/>
        </w:rPr>
      </w:pPr>
      <w:r w:rsidRPr="001F3EBD">
        <w:rPr>
          <w:spacing w:val="-1"/>
        </w:rPr>
        <w:t>1.</w:t>
      </w:r>
      <w:r w:rsidR="005D4141" w:rsidRPr="001F3EBD">
        <w:rPr>
          <w:spacing w:val="-1"/>
        </w:rPr>
        <w:t>5</w:t>
      </w:r>
      <w:r w:rsidRPr="001F3EBD">
        <w:rPr>
          <w:spacing w:val="-1"/>
        </w:rPr>
        <w:t>.</w:t>
      </w:r>
      <w:r w:rsidR="00FE55D6" w:rsidRPr="001F3EBD">
        <w:rPr>
          <w:spacing w:val="-1"/>
        </w:rPr>
        <w:t xml:space="preserve"> </w:t>
      </w:r>
      <w:r w:rsidR="006529D3" w:rsidRPr="00225155">
        <w:rPr>
          <w:spacing w:val="-1"/>
        </w:rPr>
        <w:t xml:space="preserve">Извещение и документация об аукционе размещены на официальном сайте органов местного самоуправления города Трехгорного http://www.admintrg.ru (раздел «Администрация», подраздел «Аукционы и конкурсы»), официальном сайте Российской Федерации для размещения информации о проведении торгов http://www.torgi.gov.ru, на сайте оператора электронной площадки АО «Сбербанк-АСТ» http:// </w:t>
      </w:r>
      <w:hyperlink r:id="rId12" w:history="1">
        <w:r w:rsidR="004F4A42" w:rsidRPr="00225155">
          <w:rPr>
            <w:rStyle w:val="af1"/>
            <w:spacing w:val="-1"/>
          </w:rPr>
          <w:t>www.sberbank-ast.ru</w:t>
        </w:r>
      </w:hyperlink>
      <w:r w:rsidR="006529D3" w:rsidRPr="00225155">
        <w:rPr>
          <w:spacing w:val="-1"/>
        </w:rPr>
        <w:t>.</w:t>
      </w:r>
      <w:r w:rsidR="00225155" w:rsidRPr="00225155">
        <w:rPr>
          <w:rStyle w:val="af1"/>
          <w:color w:val="auto"/>
          <w:u w:val="none"/>
        </w:rPr>
        <w:t>, на</w:t>
      </w:r>
      <w:r w:rsidR="00225155">
        <w:rPr>
          <w:rStyle w:val="af1"/>
          <w:color w:val="auto"/>
          <w:u w:val="none"/>
        </w:rPr>
        <w:t xml:space="preserve"> официальном сайте МУП «МПОЭ» г. Трехгорного </w:t>
      </w:r>
      <w:hyperlink r:id="rId13" w:history="1">
        <w:r w:rsidR="00225155" w:rsidRPr="009007C0">
          <w:rPr>
            <w:rStyle w:val="af1"/>
          </w:rPr>
          <w:t>http://energo.trekhgorny.ru/</w:t>
        </w:r>
      </w:hyperlink>
      <w:r w:rsidR="00225155">
        <w:rPr>
          <w:rStyle w:val="af1"/>
          <w:color w:val="auto"/>
          <w:u w:val="none"/>
        </w:rPr>
        <w:t xml:space="preserve"> </w:t>
      </w:r>
      <w:r w:rsidR="00225155" w:rsidRPr="00124CDE">
        <w:rPr>
          <w:rStyle w:val="af1"/>
          <w:color w:val="auto"/>
          <w:u w:val="none"/>
        </w:rPr>
        <w:t>(раздел</w:t>
      </w:r>
      <w:r w:rsidR="004F4A42" w:rsidRPr="00124CDE">
        <w:rPr>
          <w:rStyle w:val="af1"/>
          <w:color w:val="auto"/>
          <w:u w:val="none"/>
        </w:rPr>
        <w:t xml:space="preserve"> </w:t>
      </w:r>
      <w:r w:rsidR="00124CDE" w:rsidRPr="00124CDE">
        <w:rPr>
          <w:rStyle w:val="af1"/>
          <w:color w:val="auto"/>
          <w:u w:val="none"/>
        </w:rPr>
        <w:t>«Закупки и торги»</w:t>
      </w:r>
      <w:r w:rsidR="00225155" w:rsidRPr="00124CDE">
        <w:rPr>
          <w:rStyle w:val="af1"/>
          <w:color w:val="auto"/>
          <w:u w:val="none"/>
        </w:rPr>
        <w:t>)</w:t>
      </w:r>
      <w:r w:rsidR="00225155">
        <w:rPr>
          <w:rStyle w:val="af1"/>
          <w:color w:val="auto"/>
          <w:u w:val="none"/>
        </w:rPr>
        <w:t xml:space="preserve"> </w:t>
      </w:r>
    </w:p>
    <w:p w:rsidR="00C0582F" w:rsidRPr="00284CF3" w:rsidRDefault="001F3EBD" w:rsidP="00225155">
      <w:pPr>
        <w:shd w:val="clear" w:color="auto" w:fill="FFFFFF"/>
        <w:ind w:firstLine="709"/>
        <w:contextualSpacing/>
        <w:jc w:val="both"/>
      </w:pPr>
      <w:r w:rsidRPr="001F3EBD">
        <w:t>1.6. Передача муниципального имущества в аренду согласована</w:t>
      </w:r>
      <w:r w:rsidR="00C0582F">
        <w:t xml:space="preserve"> </w:t>
      </w:r>
      <w:r w:rsidR="00511253" w:rsidRPr="00284CF3">
        <w:t>решением Собрания депутатов города Трехгорного Челябинской области от 28.03.2023 № 27 «О согласии на предоставление в аренду муниципального недвижимого имущества»</w:t>
      </w:r>
      <w:r w:rsidR="004F4A42">
        <w:t xml:space="preserve">, </w:t>
      </w:r>
      <w:r w:rsidR="004F4A42" w:rsidRPr="008E7657">
        <w:t xml:space="preserve">распоряжением администрации города Трехгорного от </w:t>
      </w:r>
      <w:r w:rsidR="008E7657" w:rsidRPr="008E7657">
        <w:t>04.04.2023</w:t>
      </w:r>
      <w:r w:rsidR="004F4A42" w:rsidRPr="008E7657">
        <w:t xml:space="preserve"> № </w:t>
      </w:r>
      <w:r w:rsidR="008E7657" w:rsidRPr="008E7657">
        <w:t xml:space="preserve">166 </w:t>
      </w:r>
      <w:r w:rsidR="004F4A42" w:rsidRPr="008E7657">
        <w:t>«</w:t>
      </w:r>
      <w:r w:rsidR="008E7657" w:rsidRPr="008E7657">
        <w:t>О согласии на предоставление в аренду муниципального имущества</w:t>
      </w:r>
      <w:r w:rsidR="004F4A42" w:rsidRPr="008E7657">
        <w:t>»</w:t>
      </w:r>
      <w:r w:rsidR="00C0582F" w:rsidRPr="008E7657">
        <w:t>.</w:t>
      </w:r>
    </w:p>
    <w:p w:rsidR="00C0582F" w:rsidRDefault="001F3EBD" w:rsidP="00423F23">
      <w:pPr>
        <w:ind w:firstLine="709"/>
        <w:jc w:val="both"/>
      </w:pPr>
      <w:r w:rsidRPr="001F3EBD">
        <w:t>Основание проведения аукциона</w:t>
      </w:r>
      <w:r w:rsidR="00C0582F">
        <w:t>:</w:t>
      </w:r>
    </w:p>
    <w:p w:rsidR="00423F23" w:rsidRDefault="001F3EBD" w:rsidP="00423F23">
      <w:pPr>
        <w:ind w:firstLine="709"/>
        <w:jc w:val="both"/>
        <w:rPr>
          <w:bCs/>
        </w:rPr>
      </w:pPr>
      <w:r w:rsidRPr="001F3EBD">
        <w:lastRenderedPageBreak/>
        <w:t xml:space="preserve"> - </w:t>
      </w:r>
      <w:r w:rsidR="004F4A42" w:rsidRPr="00607240">
        <w:t>приказ МПОЭ</w:t>
      </w:r>
      <w:r w:rsidRPr="00607240">
        <w:t xml:space="preserve"> от</w:t>
      </w:r>
      <w:r w:rsidR="0049764F" w:rsidRPr="00607240">
        <w:t xml:space="preserve"> 13.04</w:t>
      </w:r>
      <w:r w:rsidR="005B4673" w:rsidRPr="00607240">
        <w:t>.2023</w:t>
      </w:r>
      <w:r w:rsidRPr="00607240">
        <w:t xml:space="preserve"> № </w:t>
      </w:r>
      <w:r w:rsidR="00607240" w:rsidRPr="00607240">
        <w:t>74</w:t>
      </w:r>
      <w:r w:rsidRPr="00607240">
        <w:t xml:space="preserve"> «О</w:t>
      </w:r>
      <w:r w:rsidR="005F535B" w:rsidRPr="00607240">
        <w:t>б</w:t>
      </w:r>
      <w:r w:rsidRPr="00607240">
        <w:t xml:space="preserve"> открыто</w:t>
      </w:r>
      <w:r w:rsidR="005F535B" w:rsidRPr="00607240">
        <w:t>м</w:t>
      </w:r>
      <w:r w:rsidRPr="00607240">
        <w:t xml:space="preserve"> аукцион</w:t>
      </w:r>
      <w:r w:rsidR="005F535B" w:rsidRPr="00607240">
        <w:t>е</w:t>
      </w:r>
      <w:r w:rsidRPr="00607240">
        <w:t xml:space="preserve"> в электронной форме на право заключения договора аренды</w:t>
      </w:r>
      <w:r w:rsidR="005F535B" w:rsidRPr="00607240">
        <w:t xml:space="preserve"> муниципального имущества</w:t>
      </w:r>
      <w:r w:rsidRPr="00607240">
        <w:t>».</w:t>
      </w:r>
      <w:r w:rsidR="001C2BC8" w:rsidRPr="008E7657">
        <w:t xml:space="preserve"> </w:t>
      </w:r>
    </w:p>
    <w:p w:rsidR="001C2BC8" w:rsidRDefault="001C2BC8" w:rsidP="001C2BC8">
      <w:pPr>
        <w:autoSpaceDE w:val="0"/>
        <w:autoSpaceDN w:val="0"/>
        <w:adjustRightInd w:val="0"/>
        <w:ind w:firstLine="709"/>
        <w:jc w:val="both"/>
        <w:rPr>
          <w:bCs/>
        </w:rPr>
      </w:pPr>
      <w:r w:rsidRPr="00441483">
        <w:rPr>
          <w:bCs/>
        </w:rPr>
        <w:t xml:space="preserve">1.7. </w:t>
      </w:r>
      <w:r w:rsidRPr="00441483">
        <w:t xml:space="preserve">Время создания, получения и отправки электронных документов на электронной площадке, а также время проведения аукциона соответствует местному времени, в котором функционирует электронная площадка </w:t>
      </w:r>
      <w:r w:rsidRPr="00BE3295">
        <w:rPr>
          <w:color w:val="333333"/>
        </w:rPr>
        <w:t>АО «Сбербанк – АСТ»</w:t>
      </w:r>
      <w:r w:rsidRPr="005F41F6">
        <w:t xml:space="preserve"> </w:t>
      </w:r>
      <w:r w:rsidRPr="00441483">
        <w:t>(время московское).</w:t>
      </w:r>
      <w:r w:rsidRPr="00523ED9">
        <w:rPr>
          <w:bCs/>
        </w:rPr>
        <w:t xml:space="preserve"> </w:t>
      </w:r>
    </w:p>
    <w:p w:rsidR="001C2BC8" w:rsidRPr="006F348F" w:rsidRDefault="001C2BC8" w:rsidP="006F348F">
      <w:pPr>
        <w:ind w:firstLine="709"/>
        <w:jc w:val="both"/>
      </w:pPr>
      <w:r w:rsidRPr="00D25116">
        <w:t xml:space="preserve">Дата начала приема заявок на участие в аукционе в электронной форме </w:t>
      </w:r>
      <w:r w:rsidRPr="00366ACB">
        <w:t>–</w:t>
      </w:r>
      <w:r w:rsidR="00366ACB" w:rsidRPr="00366ACB">
        <w:t xml:space="preserve"> </w:t>
      </w:r>
      <w:r w:rsidR="00511253" w:rsidRPr="006F348F">
        <w:rPr>
          <w:b/>
        </w:rPr>
        <w:t>1</w:t>
      </w:r>
      <w:r w:rsidR="0049764F" w:rsidRPr="006F348F">
        <w:rPr>
          <w:b/>
        </w:rPr>
        <w:t>8</w:t>
      </w:r>
      <w:r w:rsidRPr="006F348F">
        <w:rPr>
          <w:b/>
        </w:rPr>
        <w:t>.</w:t>
      </w:r>
      <w:r w:rsidR="00366ACB" w:rsidRPr="006F348F">
        <w:rPr>
          <w:b/>
        </w:rPr>
        <w:t>0</w:t>
      </w:r>
      <w:r w:rsidR="001C2F34" w:rsidRPr="006F348F">
        <w:rPr>
          <w:b/>
        </w:rPr>
        <w:t>4</w:t>
      </w:r>
      <w:r w:rsidRPr="006F348F">
        <w:rPr>
          <w:b/>
        </w:rPr>
        <w:t>.202</w:t>
      </w:r>
      <w:r w:rsidR="008E7614" w:rsidRPr="006F348F">
        <w:rPr>
          <w:b/>
        </w:rPr>
        <w:t>3</w:t>
      </w:r>
      <w:r w:rsidRPr="006F348F">
        <w:rPr>
          <w:b/>
        </w:rPr>
        <w:t xml:space="preserve"> в 10.00 час.</w:t>
      </w:r>
      <w:r w:rsidRPr="006F348F">
        <w:t xml:space="preserve"> </w:t>
      </w:r>
      <w:r w:rsidR="00B9737C" w:rsidRPr="006F348F">
        <w:t xml:space="preserve">по </w:t>
      </w:r>
      <w:r w:rsidRPr="006F348F">
        <w:t>московско</w:t>
      </w:r>
      <w:r w:rsidR="00B9737C" w:rsidRPr="006F348F">
        <w:t xml:space="preserve">му времени </w:t>
      </w:r>
      <w:r w:rsidR="007607D1" w:rsidRPr="006F348F">
        <w:t>(в 12.00 час. по местному времени)</w:t>
      </w:r>
      <w:r w:rsidRPr="006F348F">
        <w:t xml:space="preserve">. </w:t>
      </w:r>
    </w:p>
    <w:p w:rsidR="001C2BC8" w:rsidRPr="006F348F" w:rsidRDefault="001C2BC8" w:rsidP="006F348F">
      <w:pPr>
        <w:ind w:firstLine="709"/>
        <w:contextualSpacing/>
        <w:jc w:val="both"/>
      </w:pPr>
      <w:r w:rsidRPr="006F348F">
        <w:t xml:space="preserve">Прием заявок </w:t>
      </w:r>
      <w:r w:rsidR="002803A6" w:rsidRPr="006F348F">
        <w:t xml:space="preserve">в электронной форме </w:t>
      </w:r>
      <w:r w:rsidRPr="006F348F">
        <w:t xml:space="preserve">на участие в электронном аукционе проводится </w:t>
      </w:r>
      <w:r w:rsidR="00FB0C47" w:rsidRPr="006F348F">
        <w:t xml:space="preserve">на электронной площадке АО «Сбербанк-АСТ», на сайте: </w:t>
      </w:r>
      <w:hyperlink r:id="rId14" w:history="1">
        <w:r w:rsidR="00FB0C47" w:rsidRPr="006F348F">
          <w:rPr>
            <w:rStyle w:val="af1"/>
            <w:color w:val="auto"/>
            <w:u w:val="none"/>
            <w:lang w:val="en-US"/>
          </w:rPr>
          <w:t>http</w:t>
        </w:r>
        <w:r w:rsidR="00FB0C47" w:rsidRPr="006F348F">
          <w:rPr>
            <w:rStyle w:val="af1"/>
            <w:color w:val="auto"/>
            <w:u w:val="none"/>
          </w:rPr>
          <w:t>://</w:t>
        </w:r>
        <w:r w:rsidR="00FB0C47" w:rsidRPr="006F348F">
          <w:rPr>
            <w:rStyle w:val="af1"/>
            <w:color w:val="auto"/>
            <w:u w:val="none"/>
            <w:lang w:val="en-US"/>
          </w:rPr>
          <w:t>utp</w:t>
        </w:r>
        <w:r w:rsidR="00FB0C47" w:rsidRPr="006F348F">
          <w:rPr>
            <w:rStyle w:val="af1"/>
            <w:color w:val="auto"/>
            <w:u w:val="none"/>
          </w:rPr>
          <w:t>.</w:t>
        </w:r>
        <w:r w:rsidR="00FB0C47" w:rsidRPr="006F348F">
          <w:rPr>
            <w:rStyle w:val="af1"/>
            <w:color w:val="auto"/>
            <w:u w:val="none"/>
            <w:lang w:val="en-US"/>
          </w:rPr>
          <w:t>sberbank</w:t>
        </w:r>
        <w:r w:rsidR="00FB0C47" w:rsidRPr="006F348F">
          <w:rPr>
            <w:rStyle w:val="af1"/>
            <w:color w:val="auto"/>
            <w:u w:val="none"/>
          </w:rPr>
          <w:t>-</w:t>
        </w:r>
        <w:r w:rsidR="00FB0C47" w:rsidRPr="006F348F">
          <w:rPr>
            <w:rStyle w:val="af1"/>
            <w:color w:val="auto"/>
            <w:u w:val="none"/>
            <w:lang w:val="en-US"/>
          </w:rPr>
          <w:t>ast</w:t>
        </w:r>
        <w:r w:rsidR="00FB0C47" w:rsidRPr="006F348F">
          <w:rPr>
            <w:rStyle w:val="af1"/>
            <w:color w:val="auto"/>
            <w:u w:val="none"/>
          </w:rPr>
          <w:t>.ru</w:t>
        </w:r>
      </w:hyperlink>
      <w:r w:rsidR="00FB0C47" w:rsidRPr="006F348F">
        <w:t xml:space="preserve"> в сети «Интернет» (торговая секция «Приватизация, аренда и продажа прав»)</w:t>
      </w:r>
      <w:r w:rsidRPr="006F348F">
        <w:t>.</w:t>
      </w:r>
    </w:p>
    <w:p w:rsidR="001C2BC8" w:rsidRPr="006F348F" w:rsidRDefault="001C2BC8" w:rsidP="006F348F">
      <w:pPr>
        <w:pStyle w:val="a7"/>
        <w:tabs>
          <w:tab w:val="num" w:pos="709"/>
          <w:tab w:val="left" w:pos="993"/>
        </w:tabs>
        <w:spacing w:after="0"/>
        <w:ind w:firstLine="709"/>
        <w:jc w:val="both"/>
      </w:pPr>
      <w:r w:rsidRPr="006F348F">
        <w:t xml:space="preserve">Дата окончания приема заявок на участие в аукционе в электронной форме – </w:t>
      </w:r>
      <w:r w:rsidR="002F4E11" w:rsidRPr="006F348F">
        <w:rPr>
          <w:b/>
        </w:rPr>
        <w:t>0</w:t>
      </w:r>
      <w:r w:rsidR="00595FAA" w:rsidRPr="006F348F">
        <w:rPr>
          <w:b/>
        </w:rPr>
        <w:t>9</w:t>
      </w:r>
      <w:r w:rsidRPr="006F348F">
        <w:rPr>
          <w:b/>
        </w:rPr>
        <w:t>.</w:t>
      </w:r>
      <w:r w:rsidR="00511253" w:rsidRPr="006F348F">
        <w:rPr>
          <w:b/>
        </w:rPr>
        <w:t>05</w:t>
      </w:r>
      <w:r w:rsidRPr="006F348F">
        <w:rPr>
          <w:b/>
        </w:rPr>
        <w:t>.202</w:t>
      </w:r>
      <w:r w:rsidR="008E7614" w:rsidRPr="006F348F">
        <w:rPr>
          <w:b/>
        </w:rPr>
        <w:t>3</w:t>
      </w:r>
      <w:r w:rsidRPr="006F348F">
        <w:rPr>
          <w:b/>
        </w:rPr>
        <w:t xml:space="preserve"> в 10.00 час.</w:t>
      </w:r>
      <w:r w:rsidRPr="006F348F">
        <w:t xml:space="preserve"> </w:t>
      </w:r>
      <w:r w:rsidR="007607D1" w:rsidRPr="006F348F">
        <w:t>по московскому времени (в 12.00 час. по местному времени).</w:t>
      </w:r>
    </w:p>
    <w:p w:rsidR="001C2BC8" w:rsidRPr="006F348F" w:rsidRDefault="001C2BC8" w:rsidP="006F348F">
      <w:pPr>
        <w:ind w:firstLine="709"/>
        <w:jc w:val="both"/>
        <w:rPr>
          <w:b/>
        </w:rPr>
      </w:pPr>
      <w:r w:rsidRPr="006F348F">
        <w:t xml:space="preserve">Дата рассмотрения заявок и определения участников аукциона в электронной форме – </w:t>
      </w:r>
      <w:r w:rsidR="0049764F" w:rsidRPr="006F348F">
        <w:rPr>
          <w:b/>
        </w:rPr>
        <w:t>10</w:t>
      </w:r>
      <w:r w:rsidR="00511253" w:rsidRPr="006F348F">
        <w:rPr>
          <w:b/>
        </w:rPr>
        <w:t>.05</w:t>
      </w:r>
      <w:r w:rsidRPr="006F348F">
        <w:rPr>
          <w:b/>
        </w:rPr>
        <w:t>.202</w:t>
      </w:r>
      <w:r w:rsidR="008E7614" w:rsidRPr="006F348F">
        <w:rPr>
          <w:b/>
        </w:rPr>
        <w:t>3</w:t>
      </w:r>
      <w:r w:rsidR="004F4A42" w:rsidRPr="006F348F">
        <w:rPr>
          <w:b/>
        </w:rPr>
        <w:t xml:space="preserve"> </w:t>
      </w:r>
      <w:r w:rsidR="001D75D7" w:rsidRPr="006F348F">
        <w:rPr>
          <w:b/>
        </w:rPr>
        <w:t xml:space="preserve"> </w:t>
      </w:r>
      <w:r w:rsidRPr="006F348F">
        <w:rPr>
          <w:b/>
        </w:rPr>
        <w:t>в 10.00 час.</w:t>
      </w:r>
      <w:r w:rsidRPr="006F348F">
        <w:t xml:space="preserve"> </w:t>
      </w:r>
      <w:r w:rsidR="007607D1" w:rsidRPr="006F348F">
        <w:t>по московскому времени (в 12.00 час. по местному времени).</w:t>
      </w:r>
    </w:p>
    <w:p w:rsidR="004C14E1" w:rsidRPr="006F348F" w:rsidRDefault="004C14E1" w:rsidP="006F348F">
      <w:pPr>
        <w:ind w:firstLine="709"/>
        <w:jc w:val="both"/>
        <w:rPr>
          <w:sz w:val="22"/>
          <w:szCs w:val="22"/>
        </w:rPr>
      </w:pPr>
      <w:r w:rsidRPr="006F348F">
        <w:rPr>
          <w:sz w:val="22"/>
          <w:szCs w:val="22"/>
        </w:rPr>
        <w:t xml:space="preserve">Рассмотрение заявок на участие в аукционе проводится по месту нахождения Организатора аукциона: </w:t>
      </w:r>
      <w:r w:rsidRPr="006F348F">
        <w:rPr>
          <w:bCs/>
        </w:rPr>
        <w:t xml:space="preserve">Челябинская область, г. Трехгорный, ул. </w:t>
      </w:r>
      <w:r w:rsidR="004A2FC1" w:rsidRPr="006F348F">
        <w:rPr>
          <w:bCs/>
        </w:rPr>
        <w:t>М. Жукова, д. 1 А</w:t>
      </w:r>
      <w:r w:rsidRPr="006F348F">
        <w:rPr>
          <w:bCs/>
        </w:rPr>
        <w:t xml:space="preserve">, </w:t>
      </w:r>
      <w:r w:rsidRPr="006F348F">
        <w:rPr>
          <w:sz w:val="22"/>
          <w:szCs w:val="22"/>
        </w:rPr>
        <w:t xml:space="preserve">каб. </w:t>
      </w:r>
      <w:r w:rsidR="000A4B87" w:rsidRPr="006F348F">
        <w:rPr>
          <w:sz w:val="22"/>
          <w:szCs w:val="22"/>
        </w:rPr>
        <w:t>21</w:t>
      </w:r>
      <w:r w:rsidRPr="006F348F">
        <w:rPr>
          <w:sz w:val="22"/>
          <w:szCs w:val="22"/>
        </w:rPr>
        <w:t>.</w:t>
      </w:r>
    </w:p>
    <w:p w:rsidR="007607D1" w:rsidRPr="006F348F" w:rsidRDefault="001C2BC8" w:rsidP="006F348F">
      <w:pPr>
        <w:ind w:firstLine="709"/>
        <w:contextualSpacing/>
        <w:jc w:val="both"/>
      </w:pPr>
      <w:r w:rsidRPr="006F348F">
        <w:t xml:space="preserve">Дата и время проведения аукциона в электронной форме – </w:t>
      </w:r>
      <w:r w:rsidR="00A623D4" w:rsidRPr="006F348F">
        <w:rPr>
          <w:b/>
        </w:rPr>
        <w:t>1</w:t>
      </w:r>
      <w:r w:rsidR="0049764F" w:rsidRPr="006F348F">
        <w:rPr>
          <w:b/>
        </w:rPr>
        <w:t>1</w:t>
      </w:r>
      <w:r w:rsidR="00511253" w:rsidRPr="006F348F">
        <w:rPr>
          <w:b/>
        </w:rPr>
        <w:t>.05</w:t>
      </w:r>
      <w:r w:rsidRPr="006F348F">
        <w:rPr>
          <w:b/>
        </w:rPr>
        <w:t>.202</w:t>
      </w:r>
      <w:r w:rsidR="008E7614" w:rsidRPr="006F348F">
        <w:rPr>
          <w:b/>
        </w:rPr>
        <w:t>3</w:t>
      </w:r>
      <w:r w:rsidRPr="006F348F">
        <w:rPr>
          <w:b/>
        </w:rPr>
        <w:t xml:space="preserve"> в 10.00 час.</w:t>
      </w:r>
      <w:r w:rsidRPr="006F348F">
        <w:t xml:space="preserve"> </w:t>
      </w:r>
      <w:r w:rsidR="007607D1" w:rsidRPr="006F348F">
        <w:t xml:space="preserve">по московскому времени (в 12.00 час. по местному времени). </w:t>
      </w:r>
    </w:p>
    <w:p w:rsidR="00F5293B" w:rsidRPr="006F348F" w:rsidRDefault="00F5293B" w:rsidP="006F348F">
      <w:pPr>
        <w:ind w:firstLine="709"/>
        <w:contextualSpacing/>
        <w:jc w:val="both"/>
      </w:pPr>
      <w:r w:rsidRPr="006F348F">
        <w:t xml:space="preserve">Место проведения аукциона в электронной форме - на электронной площадке АО «Сбербанк-АСТ», на сайте: </w:t>
      </w:r>
      <w:hyperlink r:id="rId15" w:history="1">
        <w:r w:rsidRPr="006F348F">
          <w:rPr>
            <w:rStyle w:val="af1"/>
            <w:color w:val="auto"/>
            <w:u w:val="none"/>
            <w:lang w:val="en-US"/>
          </w:rPr>
          <w:t>http</w:t>
        </w:r>
        <w:r w:rsidRPr="006F348F">
          <w:rPr>
            <w:rStyle w:val="af1"/>
            <w:color w:val="auto"/>
            <w:u w:val="none"/>
          </w:rPr>
          <w:t>://</w:t>
        </w:r>
        <w:r w:rsidRPr="006F348F">
          <w:rPr>
            <w:rStyle w:val="af1"/>
            <w:color w:val="auto"/>
            <w:u w:val="none"/>
            <w:lang w:val="en-US"/>
          </w:rPr>
          <w:t>utp</w:t>
        </w:r>
        <w:r w:rsidRPr="006F348F">
          <w:rPr>
            <w:rStyle w:val="af1"/>
            <w:color w:val="auto"/>
            <w:u w:val="none"/>
          </w:rPr>
          <w:t>.</w:t>
        </w:r>
        <w:r w:rsidRPr="006F348F">
          <w:rPr>
            <w:rStyle w:val="af1"/>
            <w:color w:val="auto"/>
            <w:u w:val="none"/>
            <w:lang w:val="en-US"/>
          </w:rPr>
          <w:t>sberbank</w:t>
        </w:r>
        <w:r w:rsidRPr="006F348F">
          <w:rPr>
            <w:rStyle w:val="af1"/>
            <w:color w:val="auto"/>
            <w:u w:val="none"/>
          </w:rPr>
          <w:t>-</w:t>
        </w:r>
        <w:r w:rsidRPr="006F348F">
          <w:rPr>
            <w:rStyle w:val="af1"/>
            <w:color w:val="auto"/>
            <w:u w:val="none"/>
            <w:lang w:val="en-US"/>
          </w:rPr>
          <w:t>ast</w:t>
        </w:r>
        <w:r w:rsidRPr="006F348F">
          <w:rPr>
            <w:rStyle w:val="af1"/>
            <w:color w:val="auto"/>
            <w:u w:val="none"/>
          </w:rPr>
          <w:t>.ru</w:t>
        </w:r>
      </w:hyperlink>
      <w:r w:rsidRPr="006F348F">
        <w:t xml:space="preserve"> в сети «Интернет» (торговая секция «Приватизация, аренда и продажа прав»).</w:t>
      </w:r>
    </w:p>
    <w:p w:rsidR="00F5293B" w:rsidRPr="006F348F" w:rsidRDefault="00523ED9" w:rsidP="006F348F">
      <w:pPr>
        <w:ind w:firstLine="709"/>
        <w:jc w:val="both"/>
      </w:pPr>
      <w:r w:rsidRPr="006F348F">
        <w:rPr>
          <w:bCs/>
        </w:rPr>
        <w:t xml:space="preserve">1.8. </w:t>
      </w:r>
      <w:r w:rsidR="00F5293B" w:rsidRPr="006F348F">
        <w:t>Дата, время, график проведения осмотра имущества:</w:t>
      </w:r>
    </w:p>
    <w:p w:rsidR="008E7657" w:rsidRPr="006F348F" w:rsidRDefault="0049764F" w:rsidP="006F348F">
      <w:pPr>
        <w:ind w:firstLine="709"/>
        <w:jc w:val="both"/>
      </w:pPr>
      <w:r w:rsidRPr="006F348F">
        <w:t>19</w:t>
      </w:r>
      <w:r w:rsidR="008E7657" w:rsidRPr="006F348F">
        <w:t>.04.2023 с 11.00 до 11.15 час. (время местное)</w:t>
      </w:r>
    </w:p>
    <w:p w:rsidR="008E7657" w:rsidRPr="006F348F" w:rsidRDefault="008E7657" w:rsidP="006F348F">
      <w:pPr>
        <w:ind w:firstLine="709"/>
        <w:jc w:val="both"/>
      </w:pPr>
      <w:r w:rsidRPr="006F348F">
        <w:t>2</w:t>
      </w:r>
      <w:r w:rsidR="0049764F" w:rsidRPr="006F348F">
        <w:t>6</w:t>
      </w:r>
      <w:r w:rsidRPr="006F348F">
        <w:t>.04.2023 с 11.00 до 11.15 час. (время местное)</w:t>
      </w:r>
    </w:p>
    <w:p w:rsidR="008E7657" w:rsidRPr="006F348F" w:rsidRDefault="00A623D4" w:rsidP="006F348F">
      <w:pPr>
        <w:ind w:firstLine="709"/>
        <w:jc w:val="both"/>
      </w:pPr>
      <w:r w:rsidRPr="006F348F">
        <w:t>0</w:t>
      </w:r>
      <w:r w:rsidR="0049764F" w:rsidRPr="006F348F">
        <w:t>3</w:t>
      </w:r>
      <w:r w:rsidRPr="006F348F">
        <w:t>.05</w:t>
      </w:r>
      <w:r w:rsidR="008E7657" w:rsidRPr="006F348F">
        <w:t>.2023 с 11.00 до 11.15 час. (время местное)</w:t>
      </w:r>
    </w:p>
    <w:p w:rsidR="00F5293B" w:rsidRPr="006F348F" w:rsidRDefault="004A2FC1" w:rsidP="006F348F">
      <w:pPr>
        <w:ind w:firstLine="709"/>
        <w:jc w:val="both"/>
      </w:pPr>
      <w:r w:rsidRPr="006F348F">
        <w:t>Для осмотра имущества, передаваемого в аренду, необходимо предварительно, менее чем за 1 рабочий день, поз</w:t>
      </w:r>
      <w:r w:rsidR="00A623D4" w:rsidRPr="006F348F">
        <w:t>вонить по тел.: +7(35191) 62061</w:t>
      </w:r>
      <w:r w:rsidR="00F5293B" w:rsidRPr="006F348F">
        <w:t>.</w:t>
      </w:r>
      <w:r w:rsidR="004F4A42" w:rsidRPr="006F348F">
        <w:t xml:space="preserve"> </w:t>
      </w:r>
    </w:p>
    <w:p w:rsidR="00423F23" w:rsidRPr="006F348F" w:rsidRDefault="006114E2" w:rsidP="006F348F">
      <w:pPr>
        <w:ind w:firstLine="709"/>
        <w:jc w:val="both"/>
      </w:pPr>
      <w:r w:rsidRPr="006F348F">
        <w:rPr>
          <w:bCs/>
        </w:rPr>
        <w:t>1.</w:t>
      </w:r>
      <w:r w:rsidR="003A590C" w:rsidRPr="006F348F">
        <w:rPr>
          <w:bCs/>
        </w:rPr>
        <w:t>9</w:t>
      </w:r>
      <w:r w:rsidRPr="006F348F">
        <w:rPr>
          <w:bCs/>
        </w:rPr>
        <w:t xml:space="preserve">. </w:t>
      </w:r>
      <w:r w:rsidR="00423F23" w:rsidRPr="006F348F">
        <w:t>Организатор аукциона обеспечивает размещение документации об аукционе не менее чем за 20 дней до даты окончания подачи заявок на участие в аукционе, одновременно с размещением извещения о проведении аукциона на:</w:t>
      </w:r>
    </w:p>
    <w:p w:rsidR="00423F23" w:rsidRPr="006F348F" w:rsidRDefault="00423F23" w:rsidP="006F348F">
      <w:pPr>
        <w:ind w:firstLine="709"/>
        <w:contextualSpacing/>
        <w:jc w:val="both"/>
      </w:pPr>
      <w:r w:rsidRPr="006F348F">
        <w:t xml:space="preserve">- официальном сайте Российской Федерации для размещения информации о проведении торгов </w:t>
      </w:r>
      <w:r w:rsidRPr="006F348F">
        <w:rPr>
          <w:rStyle w:val="af1"/>
          <w:color w:val="auto"/>
          <w:u w:val="none"/>
          <w:lang w:val="en-US"/>
        </w:rPr>
        <w:t>http</w:t>
      </w:r>
      <w:r w:rsidRPr="006F348F">
        <w:rPr>
          <w:rStyle w:val="af1"/>
          <w:color w:val="auto"/>
          <w:u w:val="none"/>
        </w:rPr>
        <w:t>://www.</w:t>
      </w:r>
      <w:r w:rsidRPr="006F348F">
        <w:rPr>
          <w:rStyle w:val="af1"/>
          <w:color w:val="auto"/>
          <w:u w:val="none"/>
          <w:lang w:val="en-US"/>
        </w:rPr>
        <w:t>torgi</w:t>
      </w:r>
      <w:r w:rsidRPr="006F348F">
        <w:rPr>
          <w:rStyle w:val="af1"/>
          <w:color w:val="auto"/>
          <w:u w:val="none"/>
        </w:rPr>
        <w:t>.</w:t>
      </w:r>
      <w:r w:rsidRPr="006F348F">
        <w:rPr>
          <w:rStyle w:val="af1"/>
          <w:color w:val="auto"/>
          <w:u w:val="none"/>
          <w:lang w:val="en-US"/>
        </w:rPr>
        <w:t>gov</w:t>
      </w:r>
      <w:r w:rsidRPr="006F348F">
        <w:rPr>
          <w:rStyle w:val="af1"/>
          <w:color w:val="auto"/>
          <w:u w:val="none"/>
        </w:rPr>
        <w:t>.</w:t>
      </w:r>
      <w:r w:rsidRPr="006F348F">
        <w:rPr>
          <w:rStyle w:val="af1"/>
          <w:color w:val="auto"/>
          <w:u w:val="none"/>
          <w:lang w:val="en-US"/>
        </w:rPr>
        <w:t>ru</w:t>
      </w:r>
      <w:r w:rsidRPr="006F348F">
        <w:t xml:space="preserve"> (далее – официальный сайт торгов);</w:t>
      </w:r>
    </w:p>
    <w:p w:rsidR="00423F23" w:rsidRPr="006F348F" w:rsidRDefault="00423F23" w:rsidP="006F348F">
      <w:pPr>
        <w:ind w:firstLine="709"/>
        <w:contextualSpacing/>
        <w:jc w:val="both"/>
      </w:pPr>
      <w:r w:rsidRPr="006F348F">
        <w:t xml:space="preserve">- официальном сайте органов местного самоуправления города Трехгорного </w:t>
      </w:r>
      <w:hyperlink r:id="rId16" w:history="1">
        <w:r w:rsidRPr="006F348F">
          <w:rPr>
            <w:rStyle w:val="af1"/>
            <w:color w:val="auto"/>
            <w:u w:val="none"/>
            <w:lang w:val="en-US"/>
          </w:rPr>
          <w:t>http</w:t>
        </w:r>
        <w:r w:rsidRPr="006F348F">
          <w:rPr>
            <w:rStyle w:val="af1"/>
            <w:color w:val="auto"/>
            <w:u w:val="none"/>
          </w:rPr>
          <w:t>://</w:t>
        </w:r>
        <w:r w:rsidRPr="006F348F">
          <w:rPr>
            <w:rStyle w:val="af1"/>
            <w:color w:val="auto"/>
            <w:u w:val="none"/>
            <w:lang w:val="en-US"/>
          </w:rPr>
          <w:t>www</w:t>
        </w:r>
        <w:r w:rsidRPr="006F348F">
          <w:rPr>
            <w:rStyle w:val="af1"/>
            <w:color w:val="auto"/>
            <w:u w:val="none"/>
          </w:rPr>
          <w:t>.</w:t>
        </w:r>
        <w:r w:rsidRPr="006F348F">
          <w:rPr>
            <w:rStyle w:val="af1"/>
            <w:color w:val="auto"/>
            <w:u w:val="none"/>
            <w:lang w:val="en-US"/>
          </w:rPr>
          <w:t>admintrg</w:t>
        </w:r>
        <w:r w:rsidRPr="006F348F">
          <w:rPr>
            <w:rStyle w:val="af1"/>
            <w:color w:val="auto"/>
            <w:u w:val="none"/>
          </w:rPr>
          <w:t>.</w:t>
        </w:r>
        <w:r w:rsidRPr="006F348F">
          <w:rPr>
            <w:rStyle w:val="af1"/>
            <w:color w:val="auto"/>
            <w:u w:val="none"/>
            <w:lang w:val="en-US"/>
          </w:rPr>
          <w:t>ru</w:t>
        </w:r>
      </w:hyperlink>
      <w:r w:rsidRPr="006F348F">
        <w:t xml:space="preserve"> (раздел «Администрация», подраздел «Аукционы и конкурсы»);</w:t>
      </w:r>
    </w:p>
    <w:p w:rsidR="008E7657" w:rsidRDefault="00423F23" w:rsidP="006F348F">
      <w:pPr>
        <w:ind w:firstLine="709"/>
        <w:contextualSpacing/>
        <w:jc w:val="both"/>
      </w:pPr>
      <w:r w:rsidRPr="006F348F">
        <w:t xml:space="preserve">- на сайте оператора электронной площадки АО «Сбербанк-АСТ» </w:t>
      </w:r>
      <w:r w:rsidRPr="006F348F">
        <w:rPr>
          <w:rStyle w:val="af1"/>
          <w:color w:val="auto"/>
          <w:u w:val="none"/>
          <w:lang w:val="en-US"/>
        </w:rPr>
        <w:t>http</w:t>
      </w:r>
      <w:r w:rsidRPr="006F348F">
        <w:t>://</w:t>
      </w:r>
      <w:r w:rsidRPr="006F348F">
        <w:rPr>
          <w:bCs/>
        </w:rPr>
        <w:t xml:space="preserve"> </w:t>
      </w:r>
      <w:hyperlink r:id="rId17" w:history="1">
        <w:r w:rsidRPr="006F348F">
          <w:rPr>
            <w:rStyle w:val="af1"/>
            <w:color w:val="auto"/>
            <w:u w:val="none"/>
          </w:rPr>
          <w:t>www.</w:t>
        </w:r>
        <w:r w:rsidRPr="006F348F">
          <w:rPr>
            <w:rStyle w:val="af1"/>
            <w:color w:val="auto"/>
            <w:u w:val="none"/>
            <w:lang w:val="en-US"/>
          </w:rPr>
          <w:t>sberbank</w:t>
        </w:r>
        <w:r w:rsidRPr="006F348F">
          <w:rPr>
            <w:rStyle w:val="af1"/>
            <w:color w:val="auto"/>
            <w:u w:val="none"/>
          </w:rPr>
          <w:t>-</w:t>
        </w:r>
        <w:r w:rsidRPr="006F348F">
          <w:rPr>
            <w:rStyle w:val="af1"/>
            <w:color w:val="auto"/>
            <w:u w:val="none"/>
            <w:lang w:val="en-US"/>
          </w:rPr>
          <w:t>ast</w:t>
        </w:r>
        <w:r w:rsidRPr="006F348F">
          <w:rPr>
            <w:rStyle w:val="af1"/>
            <w:color w:val="auto"/>
            <w:u w:val="none"/>
          </w:rPr>
          <w:t>.ru</w:t>
        </w:r>
      </w:hyperlink>
      <w:r w:rsidRPr="006F348F">
        <w:t>.</w:t>
      </w:r>
    </w:p>
    <w:p w:rsidR="008E7657" w:rsidRDefault="008E7657" w:rsidP="00423F23">
      <w:pPr>
        <w:ind w:firstLine="709"/>
        <w:contextualSpacing/>
        <w:jc w:val="both"/>
      </w:pPr>
      <w:r>
        <w:t xml:space="preserve">- </w:t>
      </w:r>
      <w:r w:rsidRPr="008E7657">
        <w:t xml:space="preserve">на официальном сайте МУП «МПОЭ» г. Трехгорного http://energo.trekhgorny.ru/ </w:t>
      </w:r>
      <w:r w:rsidR="00124CDE" w:rsidRPr="00124CDE">
        <w:t>(раздел «Закупки и торги»)</w:t>
      </w:r>
      <w:r w:rsidR="00124CDE">
        <w:t>.</w:t>
      </w:r>
    </w:p>
    <w:p w:rsidR="00423F23" w:rsidRPr="00FD01FA" w:rsidRDefault="00423F23" w:rsidP="00423F23">
      <w:pPr>
        <w:ind w:firstLine="709"/>
        <w:contextualSpacing/>
        <w:jc w:val="both"/>
      </w:pPr>
      <w:r w:rsidRPr="00FD01FA">
        <w:t>После размещения на официальных сайтах и электронной площадке извещения о проведении электронного аукциона в</w:t>
      </w:r>
      <w:r>
        <w:t xml:space="preserve"> </w:t>
      </w:r>
      <w:r w:rsidRPr="00FD01FA">
        <w:t>период приема заявок на участие в аукционе в электронной форме Организатор аукциона на основании запроса любого заинтересованного лица, направленного Организатору аукциона в письменной форме, или в</w:t>
      </w:r>
      <w:r>
        <w:t xml:space="preserve"> </w:t>
      </w:r>
      <w:r w:rsidRPr="00FD01FA">
        <w:t xml:space="preserve">форме электронного документа на электронный адрес </w:t>
      </w:r>
      <w:r w:rsidR="006529D3" w:rsidRPr="006529D3">
        <w:rPr>
          <w:lang w:val="en-US"/>
        </w:rPr>
        <w:t>energo</w:t>
      </w:r>
      <w:r w:rsidR="006529D3" w:rsidRPr="006529D3">
        <w:t>@</w:t>
      </w:r>
      <w:r w:rsidR="006529D3" w:rsidRPr="006529D3">
        <w:rPr>
          <w:lang w:val="en-US"/>
        </w:rPr>
        <w:t>atlint</w:t>
      </w:r>
      <w:r w:rsidR="006529D3" w:rsidRPr="006529D3">
        <w:t>.</w:t>
      </w:r>
      <w:r w:rsidR="006529D3" w:rsidRPr="006529D3">
        <w:rPr>
          <w:lang w:val="en-US"/>
        </w:rPr>
        <w:t>ru</w:t>
      </w:r>
      <w:r w:rsidRPr="00FD01FA">
        <w:t>, в</w:t>
      </w:r>
      <w:r>
        <w:t xml:space="preserve"> </w:t>
      </w:r>
      <w:r w:rsidRPr="00FD01FA">
        <w:t>течение двух рабочих дней с даты получения соответствующего запроса предоставляет такому лицу аукционную документацию в форме электронного документа на</w:t>
      </w:r>
      <w:r>
        <w:t xml:space="preserve"> </w:t>
      </w:r>
      <w:r w:rsidRPr="00FD01FA">
        <w:t xml:space="preserve">указанный в запросе адрес электронной почты. </w:t>
      </w:r>
    </w:p>
    <w:p w:rsidR="00423F23" w:rsidRPr="00FD01FA" w:rsidRDefault="00423F23" w:rsidP="00423F23">
      <w:pPr>
        <w:ind w:firstLine="709"/>
        <w:jc w:val="both"/>
      </w:pPr>
      <w:r w:rsidRPr="00FD01FA">
        <w:t>Запрос предоставляется в произвольной форме и должен содержать: название электронного аукциона, наименование заинтересованного лица, контактное лицо</w:t>
      </w:r>
      <w:r>
        <w:t>,</w:t>
      </w:r>
      <w:r w:rsidRPr="00FD01FA">
        <w:t xml:space="preserve"> номер телефона и</w:t>
      </w:r>
      <w:r>
        <w:t xml:space="preserve"> адрес </w:t>
      </w:r>
      <w:r w:rsidRPr="00FD01FA">
        <w:t>электронной почты заинтересованного лица.</w:t>
      </w:r>
    </w:p>
    <w:p w:rsidR="00423F23" w:rsidRPr="005E1E1E" w:rsidRDefault="00423F23" w:rsidP="00423F23">
      <w:pPr>
        <w:autoSpaceDE w:val="0"/>
        <w:autoSpaceDN w:val="0"/>
        <w:adjustRightInd w:val="0"/>
        <w:ind w:firstLine="709"/>
        <w:jc w:val="both"/>
      </w:pPr>
      <w:r w:rsidRPr="005E1E1E">
        <w:t>Предоставление документации об аукционе до размещения на официальном сайте торгов извещения о проведении аукциона не допускается.</w:t>
      </w:r>
    </w:p>
    <w:p w:rsidR="00423F23" w:rsidRPr="00FD01FA" w:rsidRDefault="00423F23" w:rsidP="00423F23">
      <w:pPr>
        <w:ind w:firstLine="709"/>
        <w:contextualSpacing/>
        <w:jc w:val="both"/>
      </w:pPr>
      <w:r w:rsidRPr="00FD01FA">
        <w:t>Предоставление документации об электронном аукционе осуществляется без взимания платы.</w:t>
      </w:r>
    </w:p>
    <w:p w:rsidR="00423F23" w:rsidRDefault="00423F23" w:rsidP="00423F23">
      <w:pPr>
        <w:autoSpaceDE w:val="0"/>
        <w:autoSpaceDN w:val="0"/>
        <w:adjustRightInd w:val="0"/>
        <w:ind w:firstLine="709"/>
        <w:jc w:val="both"/>
      </w:pPr>
      <w:r w:rsidRPr="00E73A0E">
        <w:rPr>
          <w:rFonts w:eastAsiaTheme="minorHAnsi"/>
          <w:lang w:eastAsia="en-US"/>
        </w:rPr>
        <w:lastRenderedPageBreak/>
        <w:t>1.1</w:t>
      </w:r>
      <w:r w:rsidR="00075DA6">
        <w:rPr>
          <w:rFonts w:eastAsiaTheme="minorHAnsi"/>
          <w:lang w:eastAsia="en-US"/>
        </w:rPr>
        <w:t>0</w:t>
      </w:r>
      <w:r w:rsidRPr="00E73A0E">
        <w:rPr>
          <w:rFonts w:eastAsiaTheme="minorHAnsi"/>
          <w:lang w:eastAsia="en-US"/>
        </w:rPr>
        <w:t xml:space="preserve">. </w:t>
      </w:r>
      <w:r w:rsidRPr="00E73A0E">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23F23" w:rsidRPr="00E73A0E" w:rsidRDefault="00423F23" w:rsidP="00423F23">
      <w:pPr>
        <w:pStyle w:val="ConsPlusNormal"/>
        <w:ind w:firstLine="709"/>
        <w:contextualSpacing/>
        <w:jc w:val="both"/>
        <w:rPr>
          <w:rFonts w:ascii="Times New Roman" w:hAnsi="Times New Roman" w:cs="Times New Roman"/>
          <w:sz w:val="24"/>
          <w:szCs w:val="24"/>
        </w:rPr>
      </w:pPr>
      <w:r w:rsidRPr="00E73A0E">
        <w:rPr>
          <w:rFonts w:ascii="Times New Roman" w:hAnsi="Times New Roman" w:cs="Times New Roman"/>
          <w:sz w:val="24"/>
          <w:szCs w:val="24"/>
        </w:rPr>
        <w:t>1.1</w:t>
      </w:r>
      <w:r w:rsidR="00075DA6">
        <w:rPr>
          <w:rFonts w:ascii="Times New Roman" w:hAnsi="Times New Roman" w:cs="Times New Roman"/>
          <w:sz w:val="24"/>
          <w:szCs w:val="24"/>
        </w:rPr>
        <w:t>1</w:t>
      </w:r>
      <w:r w:rsidRPr="00E73A0E">
        <w:rPr>
          <w:rFonts w:ascii="Times New Roman" w:hAnsi="Times New Roman" w:cs="Times New Roman"/>
          <w:sz w:val="24"/>
          <w:szCs w:val="24"/>
        </w:rPr>
        <w:t xml:space="preserve">. Любое заинтересованное лицо вправе направить в свободной письменной форме, в том числе в форме электронного документа, Организатору аукциона запрос о разъяснении положений документации об аукционе. </w:t>
      </w:r>
    </w:p>
    <w:p w:rsidR="00423F23" w:rsidRPr="00E73A0E" w:rsidRDefault="00423F23" w:rsidP="00423F23">
      <w:pPr>
        <w:pStyle w:val="ConsPlusNormal"/>
        <w:ind w:firstLine="709"/>
        <w:contextualSpacing/>
        <w:jc w:val="both"/>
        <w:rPr>
          <w:rFonts w:ascii="Times New Roman" w:hAnsi="Times New Roman" w:cs="Times New Roman"/>
          <w:sz w:val="24"/>
          <w:szCs w:val="24"/>
        </w:rPr>
      </w:pPr>
      <w:r w:rsidRPr="00E73A0E">
        <w:rPr>
          <w:rFonts w:ascii="Times New Roman" w:hAnsi="Times New Roman" w:cs="Times New Roman"/>
          <w:sz w:val="24"/>
          <w:szCs w:val="24"/>
        </w:rPr>
        <w:t xml:space="preserve">Любое заинтересованное лицо, имеющее электронную подпись, вправе направить Организатору аукциона запрос о разъяснениях размещенной информации о процедуре торгов посредством функционала электронной площадки. Оператор электронной площадки незамедлительно направляет поступивший запрос в «личный кабинет» Организатора аукциона. </w:t>
      </w:r>
    </w:p>
    <w:p w:rsidR="00423F23" w:rsidRPr="00E73A0E" w:rsidRDefault="00423F23" w:rsidP="00423F23">
      <w:pPr>
        <w:pStyle w:val="ConsPlusNormal"/>
        <w:ind w:firstLine="709"/>
        <w:contextualSpacing/>
        <w:jc w:val="both"/>
        <w:rPr>
          <w:rFonts w:ascii="Times New Roman" w:hAnsi="Times New Roman" w:cs="Times New Roman"/>
          <w:sz w:val="24"/>
          <w:szCs w:val="24"/>
        </w:rPr>
      </w:pPr>
      <w:r w:rsidRPr="00E73A0E">
        <w:rPr>
          <w:rFonts w:ascii="Times New Roman" w:hAnsi="Times New Roman" w:cs="Times New Roman"/>
          <w:sz w:val="24"/>
          <w:szCs w:val="24"/>
        </w:rPr>
        <w:t>В течение двух рабочих дней с даты поступления запроса Организатор аукциона обязан направить в</w:t>
      </w:r>
      <w:r>
        <w:rPr>
          <w:rFonts w:ascii="Times New Roman" w:hAnsi="Times New Roman" w:cs="Times New Roman"/>
          <w:sz w:val="24"/>
          <w:szCs w:val="24"/>
        </w:rPr>
        <w:t xml:space="preserve"> </w:t>
      </w:r>
      <w:r w:rsidRPr="00E73A0E">
        <w:rPr>
          <w:rFonts w:ascii="Times New Roman" w:hAnsi="Times New Roman" w:cs="Times New Roman"/>
          <w:sz w:val="24"/>
          <w:szCs w:val="24"/>
        </w:rPr>
        <w:t>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Pr>
          <w:rFonts w:ascii="Times New Roman" w:hAnsi="Times New Roman" w:cs="Times New Roman"/>
          <w:sz w:val="24"/>
          <w:szCs w:val="24"/>
        </w:rPr>
        <w:t>,</w:t>
      </w:r>
      <w:r w:rsidRPr="00E73A0E">
        <w:rPr>
          <w:rFonts w:ascii="Times New Roman" w:hAnsi="Times New Roman" w:cs="Times New Roman"/>
          <w:sz w:val="24"/>
          <w:szCs w:val="24"/>
        </w:rPr>
        <w:t xml:space="preserve"> чем за три рабочих дня до даты окончания срока подачи заявок на участие в аукционе. </w:t>
      </w:r>
    </w:p>
    <w:p w:rsidR="00423F23" w:rsidRDefault="00423F23" w:rsidP="00423F23">
      <w:pPr>
        <w:pStyle w:val="ConsPlusNormal"/>
        <w:ind w:firstLine="709"/>
        <w:contextualSpacing/>
        <w:jc w:val="both"/>
        <w:rPr>
          <w:rFonts w:ascii="Times New Roman" w:hAnsi="Times New Roman" w:cs="Times New Roman"/>
          <w:sz w:val="24"/>
          <w:szCs w:val="24"/>
        </w:rPr>
      </w:pPr>
      <w:r w:rsidRPr="00E73A0E">
        <w:rPr>
          <w:rFonts w:ascii="Times New Roman" w:hAnsi="Times New Roman" w:cs="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r w:rsidRPr="00E73A0E">
        <w:rPr>
          <w:rStyle w:val="af1"/>
          <w:rFonts w:ascii="Times New Roman" w:hAnsi="Times New Roman" w:cs="Times New Roman"/>
          <w:color w:val="auto"/>
          <w:sz w:val="24"/>
          <w:szCs w:val="24"/>
          <w:u w:val="none"/>
          <w:lang w:val="en-US"/>
        </w:rPr>
        <w:t>http</w:t>
      </w:r>
      <w:r w:rsidRPr="00E73A0E">
        <w:rPr>
          <w:rStyle w:val="af1"/>
          <w:rFonts w:ascii="Times New Roman" w:hAnsi="Times New Roman" w:cs="Times New Roman"/>
          <w:color w:val="auto"/>
          <w:sz w:val="24"/>
          <w:szCs w:val="24"/>
          <w:u w:val="none"/>
        </w:rPr>
        <w:t>://www.</w:t>
      </w:r>
      <w:r w:rsidRPr="00E73A0E">
        <w:rPr>
          <w:rStyle w:val="af1"/>
          <w:rFonts w:ascii="Times New Roman" w:hAnsi="Times New Roman" w:cs="Times New Roman"/>
          <w:color w:val="auto"/>
          <w:sz w:val="24"/>
          <w:szCs w:val="24"/>
          <w:u w:val="none"/>
          <w:lang w:val="en-US"/>
        </w:rPr>
        <w:t>torgi</w:t>
      </w:r>
      <w:r w:rsidRPr="00E73A0E">
        <w:rPr>
          <w:rStyle w:val="af1"/>
          <w:rFonts w:ascii="Times New Roman" w:hAnsi="Times New Roman" w:cs="Times New Roman"/>
          <w:color w:val="auto"/>
          <w:sz w:val="24"/>
          <w:szCs w:val="24"/>
          <w:u w:val="none"/>
        </w:rPr>
        <w:t>.</w:t>
      </w:r>
      <w:r w:rsidRPr="00E73A0E">
        <w:rPr>
          <w:rStyle w:val="af1"/>
          <w:rFonts w:ascii="Times New Roman" w:hAnsi="Times New Roman" w:cs="Times New Roman"/>
          <w:color w:val="auto"/>
          <w:sz w:val="24"/>
          <w:szCs w:val="24"/>
          <w:u w:val="none"/>
          <w:lang w:val="en-US"/>
        </w:rPr>
        <w:t>gov</w:t>
      </w:r>
      <w:r w:rsidRPr="00E73A0E">
        <w:rPr>
          <w:rStyle w:val="af1"/>
          <w:rFonts w:ascii="Times New Roman" w:hAnsi="Times New Roman" w:cs="Times New Roman"/>
          <w:color w:val="auto"/>
          <w:sz w:val="24"/>
          <w:szCs w:val="24"/>
          <w:u w:val="none"/>
        </w:rPr>
        <w:t>.</w:t>
      </w:r>
      <w:r w:rsidRPr="00E73A0E">
        <w:rPr>
          <w:rStyle w:val="af1"/>
          <w:rFonts w:ascii="Times New Roman" w:hAnsi="Times New Roman" w:cs="Times New Roman"/>
          <w:color w:val="auto"/>
          <w:sz w:val="24"/>
          <w:szCs w:val="24"/>
          <w:u w:val="none"/>
          <w:lang w:val="en-US"/>
        </w:rPr>
        <w:t>ru</w:t>
      </w:r>
      <w:r w:rsidRPr="00E73A0E">
        <w:rPr>
          <w:sz w:val="24"/>
          <w:szCs w:val="24"/>
        </w:rPr>
        <w:t xml:space="preserve"> </w:t>
      </w:r>
      <w:r w:rsidRPr="00E73A0E">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а также направлено Оператору электронной площадки для размещения. </w:t>
      </w:r>
    </w:p>
    <w:p w:rsidR="00511253" w:rsidRPr="00511253" w:rsidRDefault="00075DA6" w:rsidP="00511253">
      <w:pPr>
        <w:shd w:val="clear" w:color="auto" w:fill="FFFFFF"/>
        <w:ind w:firstLine="709"/>
        <w:contextualSpacing/>
        <w:jc w:val="both"/>
        <w:rPr>
          <w:bCs/>
        </w:rPr>
      </w:pPr>
      <w:r w:rsidRPr="00CA0E96">
        <w:rPr>
          <w:bCs/>
        </w:rPr>
        <w:t xml:space="preserve">1.12. </w:t>
      </w:r>
      <w:r w:rsidR="00511253" w:rsidRPr="00511253">
        <w:rPr>
          <w:bCs/>
        </w:rPr>
        <w:t>Сведения о включении в Перечень муниципального имущества,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(нужное подчеркнуть):</w:t>
      </w:r>
    </w:p>
    <w:p w:rsidR="00511253" w:rsidRDefault="00511253" w:rsidP="00511253">
      <w:pPr>
        <w:shd w:val="clear" w:color="auto" w:fill="FFFFFF"/>
        <w:ind w:firstLine="709"/>
        <w:contextualSpacing/>
        <w:jc w:val="both"/>
        <w:rPr>
          <w:bCs/>
        </w:rPr>
      </w:pPr>
      <w:r w:rsidRPr="00511253">
        <w:rPr>
          <w:bCs/>
        </w:rPr>
        <w:t>включено  (</w:t>
      </w:r>
      <w:r w:rsidRPr="00511253">
        <w:rPr>
          <w:b/>
          <w:bCs/>
          <w:u w:val="single"/>
        </w:rPr>
        <w:t>не включено</w:t>
      </w:r>
      <w:r w:rsidRPr="00511253">
        <w:rPr>
          <w:bCs/>
        </w:rPr>
        <w:t>)</w:t>
      </w:r>
    </w:p>
    <w:p w:rsidR="00F93605" w:rsidRPr="003E0239" w:rsidRDefault="005D0C55" w:rsidP="00511253">
      <w:pPr>
        <w:shd w:val="clear" w:color="auto" w:fill="FFFFFF"/>
        <w:ind w:firstLine="709"/>
        <w:contextualSpacing/>
        <w:jc w:val="both"/>
      </w:pPr>
      <w:r w:rsidRPr="00CA0E96">
        <w:rPr>
          <w:bCs/>
        </w:rPr>
        <w:t xml:space="preserve">1.13. </w:t>
      </w:r>
      <w:r w:rsidR="00F93605" w:rsidRPr="00CA0E96">
        <w:t>Организатор аукциона вправе принять решение о внесении изменений в извещение</w:t>
      </w:r>
      <w:r w:rsidR="00F93605" w:rsidRPr="003E0239">
        <w:t xml:space="preserve">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w:t>
      </w:r>
      <w:r w:rsidR="00B4787E">
        <w:t>О</w:t>
      </w:r>
      <w:r w:rsidR="00F93605" w:rsidRPr="003E0239">
        <w:t xml:space="preserve">рганизатором аукциона на официальном сайте </w:t>
      </w:r>
      <w:r w:rsidR="00F93605" w:rsidRPr="00B40E54">
        <w:t>торгов</w:t>
      </w:r>
      <w:r w:rsidR="00B40E54" w:rsidRPr="00B40E54">
        <w:t>,</w:t>
      </w:r>
      <w:r w:rsidR="00B40E54">
        <w:t xml:space="preserve"> </w:t>
      </w:r>
      <w:r w:rsidR="00B40E54" w:rsidRPr="00FD01FA">
        <w:t>официальном сайте органов местного самоуправления города Трехгорного</w:t>
      </w:r>
      <w:r w:rsidR="00F93605" w:rsidRPr="003E0239">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93605" w:rsidRPr="003E0239" w:rsidRDefault="00F93605" w:rsidP="00F93605">
      <w:pPr>
        <w:ind w:firstLine="720"/>
        <w:jc w:val="both"/>
      </w:pPr>
      <w:r w:rsidRPr="003E0239">
        <w:t xml:space="preserve">Оператор </w:t>
      </w:r>
      <w:r w:rsidR="00F11971" w:rsidRPr="003E0239">
        <w:t>обеспечивает размещение изменений в извещение в открытой части торговой секции и</w:t>
      </w:r>
      <w:r w:rsidRPr="003E0239">
        <w:t xml:space="preserve"> направляет в личный кабинет Претендента, подавшего заявку на участие, соответствующее уведомление.</w:t>
      </w:r>
    </w:p>
    <w:p w:rsidR="00F93605" w:rsidRPr="003E0239" w:rsidRDefault="00F93605" w:rsidP="00F93605">
      <w:pPr>
        <w:ind w:firstLine="720"/>
        <w:jc w:val="both"/>
      </w:pPr>
      <w:r w:rsidRPr="003E0239">
        <w:rPr>
          <w:bCs/>
        </w:rPr>
        <w:t xml:space="preserve">1.14. </w:t>
      </w:r>
      <w:r w:rsidRPr="003E0239">
        <w:t>Организатор аукциона вправе отказаться от проведения аукциона не позднее</w:t>
      </w:r>
      <w:r w:rsidR="00AA49A8">
        <w:t>,</w:t>
      </w:r>
      <w:r w:rsidRPr="003E0239">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w:t>
      </w:r>
      <w:r w:rsidR="00144ADD">
        <w:t>,</w:t>
      </w:r>
      <w:r w:rsidRPr="003E0239">
        <w:t xml:space="preserve"> </w:t>
      </w:r>
      <w:r w:rsidR="00144ADD" w:rsidRPr="00FD01FA">
        <w:t>официальном сайте органов местного самоуправления города Трехгорного</w:t>
      </w:r>
      <w:r w:rsidR="00144ADD" w:rsidRPr="003E0239">
        <w:t xml:space="preserve"> </w:t>
      </w:r>
      <w:r w:rsidRPr="003E0239">
        <w:t xml:space="preserve">в течение одного дня с даты принятия решения об отказе от проведения аукциона. </w:t>
      </w:r>
    </w:p>
    <w:p w:rsidR="00F93605" w:rsidRPr="003E0239" w:rsidRDefault="00F11971" w:rsidP="00F93605">
      <w:pPr>
        <w:ind w:firstLine="720"/>
        <w:jc w:val="both"/>
      </w:pPr>
      <w:r w:rsidRPr="003E0239">
        <w:t>Оператор обеспечивает отмену процедуры (лота) в торговой секции и направляет в личный кабинет Претендента, подавшего заявку на участие, соответствующее уведомление.</w:t>
      </w:r>
    </w:p>
    <w:p w:rsidR="00A30E84" w:rsidRDefault="00A30E84" w:rsidP="003C4770">
      <w:pPr>
        <w:jc w:val="center"/>
        <w:rPr>
          <w:b/>
          <w:bCs/>
        </w:rPr>
      </w:pPr>
    </w:p>
    <w:p w:rsidR="00C04342" w:rsidRPr="00E600E8" w:rsidRDefault="00C04342" w:rsidP="003C4770">
      <w:pPr>
        <w:jc w:val="center"/>
        <w:rPr>
          <w:b/>
        </w:rPr>
      </w:pPr>
      <w:r w:rsidRPr="00E600E8">
        <w:rPr>
          <w:b/>
          <w:bCs/>
        </w:rPr>
        <w:t xml:space="preserve">2. </w:t>
      </w:r>
      <w:r w:rsidR="00E600E8" w:rsidRPr="00E600E8">
        <w:rPr>
          <w:b/>
        </w:rPr>
        <w:t>Сведения о муниципальном имуществе и об условиях открытого аукциона в электронной форме на право заключения договора аренды муниципального имущества</w:t>
      </w:r>
    </w:p>
    <w:p w:rsidR="00C04342" w:rsidRPr="00567757" w:rsidRDefault="00C04342" w:rsidP="00C04342">
      <w:pPr>
        <w:tabs>
          <w:tab w:val="left" w:pos="0"/>
          <w:tab w:val="left" w:pos="360"/>
        </w:tabs>
        <w:ind w:firstLine="709"/>
        <w:jc w:val="both"/>
        <w:rPr>
          <w:spacing w:val="-3"/>
        </w:rPr>
      </w:pPr>
      <w:r w:rsidRPr="00567757">
        <w:rPr>
          <w:bCs/>
          <w:spacing w:val="-3"/>
        </w:rPr>
        <w:t>Наименование, площадь</w:t>
      </w:r>
      <w:r w:rsidRPr="00567757">
        <w:rPr>
          <w:spacing w:val="-3"/>
        </w:rPr>
        <w:t xml:space="preserve"> и местонахождение </w:t>
      </w:r>
      <w:r w:rsidR="00000352" w:rsidRPr="00567757">
        <w:rPr>
          <w:spacing w:val="-3"/>
        </w:rPr>
        <w:t>И</w:t>
      </w:r>
      <w:r w:rsidRPr="00567757">
        <w:rPr>
          <w:spacing w:val="-3"/>
        </w:rPr>
        <w:t xml:space="preserve">мущества: </w:t>
      </w:r>
    </w:p>
    <w:p w:rsidR="00C04342" w:rsidRPr="00A623D4" w:rsidRDefault="006B336D" w:rsidP="00C04342">
      <w:pPr>
        <w:tabs>
          <w:tab w:val="left" w:pos="0"/>
          <w:tab w:val="left" w:pos="360"/>
        </w:tabs>
        <w:ind w:firstLine="709"/>
        <w:jc w:val="both"/>
        <w:rPr>
          <w:bCs/>
        </w:rPr>
      </w:pPr>
      <w:r w:rsidRPr="00A623D4">
        <w:t>Сооружение строительной индустрии</w:t>
      </w:r>
      <w:r w:rsidR="006529D3" w:rsidRPr="00A623D4">
        <w:t xml:space="preserve"> асфальтобетонный завод на базе передвижной асфальтобетонной установки AMMANN</w:t>
      </w:r>
      <w:r w:rsidRPr="00A623D4">
        <w:t>-</w:t>
      </w:r>
      <w:r w:rsidR="006529D3" w:rsidRPr="00A623D4">
        <w:t>GLOBAL-200</w:t>
      </w:r>
      <w:r w:rsidR="004A5B37" w:rsidRPr="00A623D4">
        <w:t>,</w:t>
      </w:r>
      <w:r w:rsidR="006529D3" w:rsidRPr="00A623D4">
        <w:t xml:space="preserve"> кадастровый номер 74:10:0305005:409, площадью 6 580,4 кв.</w:t>
      </w:r>
      <w:r w:rsidRPr="00A623D4">
        <w:t xml:space="preserve"> </w:t>
      </w:r>
      <w:r w:rsidR="006529D3" w:rsidRPr="00A623D4">
        <w:t xml:space="preserve">м, </w:t>
      </w:r>
      <w:r w:rsidRPr="00A623D4">
        <w:t>местоположение</w:t>
      </w:r>
      <w:r w:rsidR="006529D3" w:rsidRPr="00A623D4">
        <w:t>: Челябинская область, Катав-Ивановский район, г. Юрюзань, ул. Восточная, 40</w:t>
      </w:r>
      <w:r w:rsidR="00CF2DD2" w:rsidRPr="00A623D4">
        <w:t xml:space="preserve"> </w:t>
      </w:r>
      <w:r w:rsidR="00C04342" w:rsidRPr="00A623D4">
        <w:t xml:space="preserve">(далее </w:t>
      </w:r>
      <w:r w:rsidR="004A5B37" w:rsidRPr="00A623D4">
        <w:t>–</w:t>
      </w:r>
      <w:r w:rsidR="00C04342" w:rsidRPr="00A623D4">
        <w:t xml:space="preserve"> Имущество</w:t>
      </w:r>
      <w:r w:rsidR="004A5B37" w:rsidRPr="00A623D4">
        <w:t>, АБЗ</w:t>
      </w:r>
      <w:r w:rsidR="00C04342" w:rsidRPr="00A623D4">
        <w:t>).</w:t>
      </w:r>
    </w:p>
    <w:p w:rsidR="00C04342" w:rsidRPr="00A623D4" w:rsidRDefault="00C04342" w:rsidP="00C04342">
      <w:pPr>
        <w:tabs>
          <w:tab w:val="left" w:pos="0"/>
        </w:tabs>
        <w:ind w:firstLine="709"/>
        <w:jc w:val="both"/>
      </w:pPr>
      <w:r w:rsidRPr="00A623D4">
        <w:rPr>
          <w:spacing w:val="-4"/>
        </w:rPr>
        <w:lastRenderedPageBreak/>
        <w:t xml:space="preserve">Целевое назначение – </w:t>
      </w:r>
      <w:r w:rsidRPr="00A623D4">
        <w:t xml:space="preserve">для </w:t>
      </w:r>
      <w:r w:rsidR="00A5624E" w:rsidRPr="00A623D4">
        <w:t>производств</w:t>
      </w:r>
      <w:r w:rsidR="004A5B37" w:rsidRPr="00A623D4">
        <w:t>а</w:t>
      </w:r>
      <w:r w:rsidR="00A5624E" w:rsidRPr="00A623D4">
        <w:t xml:space="preserve"> асфальтобетонной смеси</w:t>
      </w:r>
      <w:r w:rsidR="004A5B37" w:rsidRPr="00A623D4">
        <w:t xml:space="preserve"> циклического действия</w:t>
      </w:r>
      <w:r w:rsidRPr="00A623D4">
        <w:t>.</w:t>
      </w:r>
    </w:p>
    <w:p w:rsidR="00C04342" w:rsidRPr="006A49FB" w:rsidRDefault="00C04342" w:rsidP="00C04342">
      <w:pPr>
        <w:pStyle w:val="a7"/>
        <w:spacing w:after="0"/>
        <w:ind w:firstLine="709"/>
        <w:jc w:val="both"/>
      </w:pPr>
      <w:r w:rsidRPr="006B3DBB">
        <w:t xml:space="preserve">Срок </w:t>
      </w:r>
      <w:r w:rsidR="00BA13F3">
        <w:t xml:space="preserve">действия </w:t>
      </w:r>
      <w:r w:rsidRPr="006B3DBB">
        <w:t xml:space="preserve">договора аренды </w:t>
      </w:r>
      <w:r w:rsidR="00A30E84">
        <w:t>–</w:t>
      </w:r>
      <w:r w:rsidRPr="006B3DBB">
        <w:t xml:space="preserve"> </w:t>
      </w:r>
      <w:r w:rsidR="00A30E84">
        <w:rPr>
          <w:b/>
        </w:rPr>
        <w:t>3 года</w:t>
      </w:r>
      <w:r w:rsidRPr="00567757">
        <w:rPr>
          <w:b/>
        </w:rPr>
        <w:t>.</w:t>
      </w:r>
    </w:p>
    <w:p w:rsidR="00C04342" w:rsidRPr="00284CF3" w:rsidRDefault="00C04342" w:rsidP="00C04342">
      <w:pPr>
        <w:tabs>
          <w:tab w:val="left" w:pos="0"/>
        </w:tabs>
        <w:ind w:firstLine="709"/>
        <w:jc w:val="both"/>
        <w:rPr>
          <w:b/>
          <w:spacing w:val="-1"/>
        </w:rPr>
      </w:pPr>
      <w:r w:rsidRPr="00567757">
        <w:rPr>
          <w:bCs/>
          <w:spacing w:val="-2"/>
        </w:rPr>
        <w:t>Начальная (минимальная) цена договора (размер ежемесячной арендной платы</w:t>
      </w:r>
      <w:r w:rsidRPr="00567757">
        <w:rPr>
          <w:spacing w:val="-2"/>
        </w:rPr>
        <w:t xml:space="preserve"> </w:t>
      </w:r>
      <w:r w:rsidRPr="00567757">
        <w:rPr>
          <w:bCs/>
          <w:spacing w:val="-2"/>
        </w:rPr>
        <w:t>за</w:t>
      </w:r>
      <w:r w:rsidRPr="00567757">
        <w:rPr>
          <w:bCs/>
        </w:rPr>
        <w:t xml:space="preserve"> пользование </w:t>
      </w:r>
      <w:r w:rsidRPr="00567757">
        <w:rPr>
          <w:color w:val="000000"/>
        </w:rPr>
        <w:t>Имуществом</w:t>
      </w:r>
      <w:r w:rsidRPr="00567757">
        <w:rPr>
          <w:bCs/>
          <w:color w:val="000000"/>
        </w:rPr>
        <w:t>)</w:t>
      </w:r>
      <w:r w:rsidRPr="000A59C3">
        <w:rPr>
          <w:bCs/>
        </w:rPr>
        <w:t xml:space="preserve"> </w:t>
      </w:r>
      <w:r w:rsidRPr="00044AFE">
        <w:rPr>
          <w:color w:val="000000"/>
        </w:rPr>
        <w:t xml:space="preserve">– </w:t>
      </w:r>
      <w:r w:rsidR="00A30E84" w:rsidRPr="00284CF3">
        <w:t>545 418</w:t>
      </w:r>
      <w:r w:rsidRPr="00284CF3">
        <w:rPr>
          <w:b/>
        </w:rPr>
        <w:t xml:space="preserve"> </w:t>
      </w:r>
      <w:r w:rsidR="00E8723D">
        <w:rPr>
          <w:b/>
        </w:rPr>
        <w:t xml:space="preserve">(пятьсот сорок пять тысяч четыреста восемнадцать) </w:t>
      </w:r>
      <w:r w:rsidRPr="00284CF3">
        <w:rPr>
          <w:b/>
        </w:rPr>
        <w:t>рубл</w:t>
      </w:r>
      <w:r w:rsidR="00A5624E" w:rsidRPr="00284CF3">
        <w:rPr>
          <w:b/>
        </w:rPr>
        <w:t>ей</w:t>
      </w:r>
      <w:r w:rsidR="00A30E84" w:rsidRPr="00284CF3">
        <w:rPr>
          <w:b/>
        </w:rPr>
        <w:t xml:space="preserve"> 06 </w:t>
      </w:r>
      <w:r w:rsidR="00044AFE" w:rsidRPr="00284CF3">
        <w:rPr>
          <w:b/>
        </w:rPr>
        <w:t>копеек</w:t>
      </w:r>
      <w:r w:rsidRPr="00284CF3">
        <w:rPr>
          <w:b/>
        </w:rPr>
        <w:t xml:space="preserve"> (</w:t>
      </w:r>
      <w:r w:rsidR="00A30E84" w:rsidRPr="00284CF3">
        <w:rPr>
          <w:b/>
        </w:rPr>
        <w:t xml:space="preserve">с </w:t>
      </w:r>
      <w:r w:rsidR="00044AFE" w:rsidRPr="00284CF3">
        <w:rPr>
          <w:b/>
        </w:rPr>
        <w:t>учет</w:t>
      </w:r>
      <w:r w:rsidR="00A30E84" w:rsidRPr="00284CF3">
        <w:rPr>
          <w:b/>
        </w:rPr>
        <w:t>ом</w:t>
      </w:r>
      <w:r w:rsidR="00044AFE" w:rsidRPr="00284CF3">
        <w:rPr>
          <w:b/>
        </w:rPr>
        <w:t xml:space="preserve"> </w:t>
      </w:r>
      <w:r w:rsidRPr="00284CF3">
        <w:rPr>
          <w:b/>
        </w:rPr>
        <w:t>НДС</w:t>
      </w:r>
      <w:r w:rsidR="00A30E84" w:rsidRPr="00284CF3">
        <w:rPr>
          <w:b/>
        </w:rPr>
        <w:t xml:space="preserve"> 20%</w:t>
      </w:r>
      <w:r w:rsidRPr="00284CF3">
        <w:rPr>
          <w:b/>
        </w:rPr>
        <w:t>)</w:t>
      </w:r>
      <w:r w:rsidR="00A5624E" w:rsidRPr="00284CF3">
        <w:rPr>
          <w:b/>
        </w:rPr>
        <w:t xml:space="preserve"> в месяц</w:t>
      </w:r>
      <w:r w:rsidRPr="00284CF3">
        <w:rPr>
          <w:b/>
        </w:rPr>
        <w:t xml:space="preserve">. </w:t>
      </w:r>
    </w:p>
    <w:p w:rsidR="00C04342" w:rsidRDefault="00C04342" w:rsidP="00C04342">
      <w:pPr>
        <w:tabs>
          <w:tab w:val="left" w:pos="0"/>
        </w:tabs>
        <w:ind w:firstLine="709"/>
        <w:jc w:val="both"/>
        <w:rPr>
          <w:color w:val="000000"/>
        </w:rPr>
      </w:pPr>
      <w:r w:rsidRPr="00284CF3">
        <w:rPr>
          <w:bCs/>
        </w:rPr>
        <w:t>Величина повышения начальной (минимальной) цены договора (размера ежемесячной арендной платы за пользование имуществом) («шаг аукциона»)</w:t>
      </w:r>
      <w:r w:rsidRPr="00284CF3">
        <w:t xml:space="preserve"> </w:t>
      </w:r>
      <w:r w:rsidRPr="00284CF3">
        <w:rPr>
          <w:b/>
        </w:rPr>
        <w:t>–</w:t>
      </w:r>
      <w:r w:rsidR="00284CF3">
        <w:rPr>
          <w:b/>
        </w:rPr>
        <w:t xml:space="preserve"> </w:t>
      </w:r>
      <w:r w:rsidR="00E8723D" w:rsidRPr="00E8723D">
        <w:rPr>
          <w:b/>
        </w:rPr>
        <w:t xml:space="preserve">27 270 (двадцать семь тысяч двести семьдесят) </w:t>
      </w:r>
      <w:r w:rsidR="00284CF3" w:rsidRPr="00E8723D">
        <w:rPr>
          <w:b/>
        </w:rPr>
        <w:t>р</w:t>
      </w:r>
      <w:r w:rsidRPr="00E8723D">
        <w:rPr>
          <w:b/>
        </w:rPr>
        <w:t>убл</w:t>
      </w:r>
      <w:r w:rsidR="00044AFE" w:rsidRPr="00E8723D">
        <w:rPr>
          <w:b/>
        </w:rPr>
        <w:t>ей</w:t>
      </w:r>
      <w:r w:rsidRPr="00E8723D">
        <w:rPr>
          <w:b/>
        </w:rPr>
        <w:t xml:space="preserve"> </w:t>
      </w:r>
      <w:r w:rsidR="00A30E84" w:rsidRPr="00E8723D">
        <w:rPr>
          <w:b/>
        </w:rPr>
        <w:t>90</w:t>
      </w:r>
      <w:r w:rsidRPr="00E8723D">
        <w:rPr>
          <w:b/>
        </w:rPr>
        <w:t xml:space="preserve"> копеек,</w:t>
      </w:r>
      <w:r w:rsidRPr="00E8723D">
        <w:t xml:space="preserve"> что </w:t>
      </w:r>
      <w:r w:rsidRPr="00E8723D">
        <w:rPr>
          <w:color w:val="000000"/>
        </w:rPr>
        <w:t>соответствует 5 % на</w:t>
      </w:r>
      <w:r w:rsidRPr="00044AFE">
        <w:rPr>
          <w:color w:val="000000"/>
        </w:rPr>
        <w:t>чальной (минимальной) цены договора аренды Имущества</w:t>
      </w:r>
      <w:r w:rsidRPr="000A59C3">
        <w:rPr>
          <w:color w:val="000000"/>
        </w:rPr>
        <w:t>.</w:t>
      </w:r>
    </w:p>
    <w:p w:rsidR="00CD3053" w:rsidRPr="00A623D4" w:rsidRDefault="00CD3053" w:rsidP="00CD3053">
      <w:pPr>
        <w:tabs>
          <w:tab w:val="left" w:pos="0"/>
        </w:tabs>
        <w:ind w:firstLine="709"/>
        <w:jc w:val="both"/>
        <w:rPr>
          <w:color w:val="000000"/>
        </w:rPr>
      </w:pPr>
      <w:r w:rsidRPr="003D568C">
        <w:rPr>
          <w:b/>
          <w:color w:val="000000"/>
        </w:rPr>
        <w:t>Размер задатка</w:t>
      </w:r>
      <w:r w:rsidR="00126F03" w:rsidRPr="003D568C">
        <w:rPr>
          <w:b/>
          <w:color w:val="000000"/>
        </w:rPr>
        <w:t xml:space="preserve"> установлен </w:t>
      </w:r>
      <w:r w:rsidR="0049764F" w:rsidRPr="003D568C">
        <w:rPr>
          <w:b/>
          <w:color w:val="000000"/>
        </w:rPr>
        <w:t>3 0</w:t>
      </w:r>
      <w:r w:rsidRPr="003D568C">
        <w:rPr>
          <w:b/>
          <w:color w:val="000000"/>
        </w:rPr>
        <w:t>00 000 (</w:t>
      </w:r>
      <w:r w:rsidR="0049764F" w:rsidRPr="003D568C">
        <w:rPr>
          <w:b/>
          <w:color w:val="000000"/>
        </w:rPr>
        <w:t>три миллиона</w:t>
      </w:r>
      <w:r w:rsidRPr="003D568C">
        <w:rPr>
          <w:b/>
          <w:color w:val="000000"/>
        </w:rPr>
        <w:t>) руб.</w:t>
      </w:r>
      <w:r w:rsidR="00126F03" w:rsidRPr="00A623D4">
        <w:rPr>
          <w:color w:val="000000"/>
        </w:rPr>
        <w:t xml:space="preserve"> Задаток уплачивается заявителем до подачи зая</w:t>
      </w:r>
      <w:r w:rsidR="00AA533E" w:rsidRPr="00A623D4">
        <w:rPr>
          <w:color w:val="000000"/>
        </w:rPr>
        <w:t>вки на счет организатора торгов</w:t>
      </w:r>
      <w:r w:rsidR="00126F03" w:rsidRPr="00A623D4">
        <w:rPr>
          <w:color w:val="000000"/>
        </w:rPr>
        <w:t xml:space="preserve">: </w:t>
      </w:r>
    </w:p>
    <w:p w:rsidR="00CD3053" w:rsidRPr="00A623D4" w:rsidRDefault="00126F03" w:rsidP="00AA533E">
      <w:pPr>
        <w:tabs>
          <w:tab w:val="left" w:pos="0"/>
        </w:tabs>
        <w:ind w:firstLine="709"/>
        <w:jc w:val="both"/>
        <w:rPr>
          <w:color w:val="000000"/>
        </w:rPr>
      </w:pPr>
      <w:r w:rsidRPr="00A623D4">
        <w:rPr>
          <w:color w:val="000000"/>
        </w:rPr>
        <w:t xml:space="preserve">Челябинское отделение №8597 ПАО Сбербанк г. Челябинск, Расчетный счет                                     </w:t>
      </w:r>
      <w:r w:rsidR="00AA533E" w:rsidRPr="00A623D4">
        <w:rPr>
          <w:color w:val="000000"/>
        </w:rPr>
        <w:t>№ 40702810072170100004</w:t>
      </w:r>
      <w:r w:rsidRPr="00A623D4">
        <w:rPr>
          <w:color w:val="000000"/>
        </w:rPr>
        <w:t>, БИК 047501602, Кор/счет 30101810700000000602</w:t>
      </w:r>
      <w:r w:rsidR="00AA533E" w:rsidRPr="00A623D4">
        <w:rPr>
          <w:color w:val="000000"/>
        </w:rPr>
        <w:t xml:space="preserve">,                                      </w:t>
      </w:r>
      <w:r w:rsidRPr="00A623D4">
        <w:rPr>
          <w:color w:val="000000"/>
        </w:rPr>
        <w:t xml:space="preserve"> ИНН</w:t>
      </w:r>
      <w:r w:rsidR="00AA533E" w:rsidRPr="00A623D4">
        <w:rPr>
          <w:color w:val="000000"/>
        </w:rPr>
        <w:t xml:space="preserve"> </w:t>
      </w:r>
      <w:r w:rsidRPr="00A623D4">
        <w:rPr>
          <w:color w:val="000000"/>
        </w:rPr>
        <w:t>7405000450, КПП 745701001,  ОГРН 1027400663630, ОКПО 21645830</w:t>
      </w:r>
    </w:p>
    <w:p w:rsidR="00CD3053" w:rsidRPr="00A623D4" w:rsidRDefault="00126F03" w:rsidP="008106FA">
      <w:pPr>
        <w:tabs>
          <w:tab w:val="left" w:pos="0"/>
        </w:tabs>
        <w:jc w:val="both"/>
        <w:rPr>
          <w:color w:val="000000"/>
        </w:rPr>
      </w:pPr>
      <w:r w:rsidRPr="00A623D4">
        <w:rPr>
          <w:color w:val="000000"/>
        </w:rPr>
        <w:t>Назначение платежа: задаток, проведение аукциона на заключение договора аренды АБЗ.</w:t>
      </w:r>
    </w:p>
    <w:p w:rsidR="00126F03" w:rsidRPr="00A623D4" w:rsidRDefault="00126F03" w:rsidP="00CD3053">
      <w:pPr>
        <w:tabs>
          <w:tab w:val="left" w:pos="0"/>
        </w:tabs>
        <w:ind w:firstLine="709"/>
        <w:jc w:val="both"/>
        <w:rPr>
          <w:color w:val="000000"/>
        </w:rPr>
      </w:pPr>
      <w:r w:rsidRPr="00A623D4">
        <w:rPr>
          <w:color w:val="000000"/>
        </w:rPr>
        <w:t xml:space="preserve">Организатор аукциона в течение пяти рабочих дней с даты подписания протокола аукциона </w:t>
      </w:r>
      <w:r w:rsidR="00A00356" w:rsidRPr="00A623D4">
        <w:rPr>
          <w:color w:val="000000"/>
        </w:rPr>
        <w:t xml:space="preserve">возвращает </w:t>
      </w:r>
      <w:r w:rsidRPr="00A623D4">
        <w:rPr>
          <w:color w:val="000000"/>
        </w:rPr>
        <w:t>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r w:rsidR="001D6533" w:rsidRPr="00A623D4">
        <w:rPr>
          <w:color w:val="000000"/>
        </w:rPr>
        <w:t xml:space="preserve">.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r w:rsidR="008106FA" w:rsidRPr="00A623D4">
        <w:rPr>
          <w:color w:val="000000"/>
        </w:rPr>
        <w:t xml:space="preserve"> В случае если один участник аукциона является одновременно победителем аукциона и участником аукциона, сделавшим по</w:t>
      </w:r>
      <w:bookmarkStart w:id="2" w:name="_GoBack"/>
      <w:bookmarkEnd w:id="2"/>
      <w:r w:rsidR="008106FA" w:rsidRPr="00A623D4">
        <w:rPr>
          <w:color w:val="000000"/>
        </w:rPr>
        <w:t>следнее предложение о цена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106FA" w:rsidRPr="00A623D4" w:rsidRDefault="008106FA" w:rsidP="00CD3053">
      <w:pPr>
        <w:tabs>
          <w:tab w:val="left" w:pos="0"/>
        </w:tabs>
        <w:ind w:firstLine="709"/>
        <w:jc w:val="both"/>
        <w:rPr>
          <w:color w:val="000000"/>
        </w:rPr>
      </w:pPr>
      <w:r w:rsidRPr="00A623D4">
        <w:rPr>
          <w:color w:val="000000"/>
        </w:rPr>
        <w:t xml:space="preserve">Организатор аукциона возвращает заявителям задаток в течение 5 (пяти) рабочих дней с даты принятия решения об отказе в проведении аукциона. </w:t>
      </w:r>
    </w:p>
    <w:p w:rsidR="00A00356" w:rsidRPr="00A623D4" w:rsidRDefault="00A00356" w:rsidP="00A00356">
      <w:pPr>
        <w:tabs>
          <w:tab w:val="left" w:pos="0"/>
        </w:tabs>
        <w:ind w:firstLine="709"/>
        <w:jc w:val="both"/>
      </w:pPr>
      <w:r w:rsidRPr="00A623D4">
        <w:t>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A00356" w:rsidRPr="00A623D4" w:rsidRDefault="00A00356" w:rsidP="00A00356">
      <w:pPr>
        <w:tabs>
          <w:tab w:val="left" w:pos="0"/>
        </w:tabs>
        <w:ind w:firstLine="709"/>
        <w:jc w:val="both"/>
      </w:pPr>
      <w:r w:rsidRPr="00A623D4">
        <w:t>Организатор возвращает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A00356" w:rsidRPr="00A00356" w:rsidRDefault="00A00356" w:rsidP="00A00356">
      <w:pPr>
        <w:tabs>
          <w:tab w:val="left" w:pos="0"/>
        </w:tabs>
        <w:ind w:firstLine="709"/>
        <w:jc w:val="both"/>
      </w:pPr>
      <w:r w:rsidRPr="00A623D4">
        <w:t>Организатор возвращает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FD3D11" w:rsidRDefault="00FD3D11" w:rsidP="00CD3053">
      <w:pPr>
        <w:tabs>
          <w:tab w:val="left" w:pos="0"/>
        </w:tabs>
        <w:ind w:firstLine="709"/>
        <w:jc w:val="both"/>
        <w:rPr>
          <w:color w:val="000000"/>
        </w:rPr>
      </w:pPr>
      <w:r>
        <w:rPr>
          <w:color w:val="000000"/>
        </w:rPr>
        <w:t>Задаток, уплаченный победителем аукциона, засчитывается в счет арендной платы.</w:t>
      </w:r>
    </w:p>
    <w:p w:rsidR="003D568C" w:rsidRDefault="003D568C" w:rsidP="00CD3053">
      <w:pPr>
        <w:tabs>
          <w:tab w:val="left" w:pos="0"/>
        </w:tabs>
        <w:ind w:firstLine="709"/>
        <w:jc w:val="both"/>
        <w:rPr>
          <w:color w:val="000000"/>
        </w:rPr>
      </w:pPr>
      <w:r>
        <w:rPr>
          <w:color w:val="000000"/>
        </w:rPr>
        <w:t xml:space="preserve">Арендатор </w:t>
      </w:r>
      <w:r w:rsidR="00C949BA">
        <w:rPr>
          <w:color w:val="000000"/>
        </w:rPr>
        <w:t>для</w:t>
      </w:r>
      <w:r>
        <w:rPr>
          <w:color w:val="000000"/>
        </w:rPr>
        <w:t xml:space="preserve"> запуска оборудования АБЗ </w:t>
      </w:r>
      <w:r w:rsidR="00C949BA">
        <w:rPr>
          <w:color w:val="000000"/>
        </w:rPr>
        <w:t xml:space="preserve">и подготовки к </w:t>
      </w:r>
      <w:r>
        <w:rPr>
          <w:color w:val="000000"/>
        </w:rPr>
        <w:t>производств</w:t>
      </w:r>
      <w:r w:rsidR="00C949BA">
        <w:rPr>
          <w:color w:val="000000"/>
        </w:rPr>
        <w:t>у</w:t>
      </w:r>
      <w:r>
        <w:rPr>
          <w:color w:val="000000"/>
        </w:rPr>
        <w:t xml:space="preserve"> </w:t>
      </w:r>
      <w:r w:rsidRPr="003D568C">
        <w:rPr>
          <w:color w:val="000000"/>
        </w:rPr>
        <w:t xml:space="preserve">асфальтобетонной смеси в течение месяца с момента приемки оборудования АБЗ, </w:t>
      </w:r>
      <w:r w:rsidR="00C949BA">
        <w:rPr>
          <w:color w:val="000000"/>
        </w:rPr>
        <w:t xml:space="preserve">обязан </w:t>
      </w:r>
      <w:r w:rsidRPr="003D568C">
        <w:rPr>
          <w:color w:val="000000"/>
        </w:rPr>
        <w:t xml:space="preserve">выполнить работы по техническому обслуживанию оборудования АБЗ с заменой узлов и деталей в соответствии с </w:t>
      </w:r>
      <w:r w:rsidR="00C949BA" w:rsidRPr="00C949BA">
        <w:rPr>
          <w:color w:val="000000"/>
        </w:rPr>
        <w:t>количественны</w:t>
      </w:r>
      <w:r w:rsidR="00C949BA">
        <w:rPr>
          <w:color w:val="000000"/>
        </w:rPr>
        <w:t>ми</w:t>
      </w:r>
      <w:r w:rsidR="00C949BA" w:rsidRPr="00C949BA">
        <w:rPr>
          <w:color w:val="000000"/>
        </w:rPr>
        <w:t xml:space="preserve"> и качественны</w:t>
      </w:r>
      <w:r w:rsidR="00C949BA">
        <w:rPr>
          <w:color w:val="000000"/>
        </w:rPr>
        <w:t>ми</w:t>
      </w:r>
      <w:r w:rsidR="00C949BA" w:rsidRPr="00C949BA">
        <w:rPr>
          <w:color w:val="000000"/>
        </w:rPr>
        <w:t xml:space="preserve"> характеристик</w:t>
      </w:r>
      <w:r w:rsidR="00C949BA">
        <w:rPr>
          <w:color w:val="000000"/>
        </w:rPr>
        <w:t xml:space="preserve">ами, предусмотренными </w:t>
      </w:r>
      <w:r w:rsidRPr="003D568C">
        <w:rPr>
          <w:color w:val="000000"/>
        </w:rPr>
        <w:t xml:space="preserve">Приложением № 2 </w:t>
      </w:r>
      <w:r w:rsidR="00C949BA">
        <w:rPr>
          <w:color w:val="000000"/>
        </w:rPr>
        <w:t xml:space="preserve">проекту </w:t>
      </w:r>
      <w:r w:rsidRPr="003D568C">
        <w:rPr>
          <w:color w:val="000000"/>
        </w:rPr>
        <w:t>договор</w:t>
      </w:r>
      <w:r w:rsidR="00C949BA">
        <w:rPr>
          <w:color w:val="000000"/>
        </w:rPr>
        <w:t>а.</w:t>
      </w:r>
    </w:p>
    <w:p w:rsidR="003D568C" w:rsidRDefault="003D568C" w:rsidP="00CD3053">
      <w:pPr>
        <w:tabs>
          <w:tab w:val="left" w:pos="0"/>
        </w:tabs>
        <w:ind w:firstLine="709"/>
        <w:jc w:val="both"/>
        <w:rPr>
          <w:color w:val="000000"/>
        </w:rPr>
      </w:pPr>
    </w:p>
    <w:p w:rsidR="008D3E55" w:rsidRDefault="00C5704E" w:rsidP="008D3E55">
      <w:pPr>
        <w:tabs>
          <w:tab w:val="num" w:pos="0"/>
        </w:tabs>
        <w:contextualSpacing/>
        <w:jc w:val="center"/>
        <w:rPr>
          <w:b/>
          <w:bCs/>
        </w:rPr>
      </w:pPr>
      <w:r>
        <w:rPr>
          <w:b/>
          <w:bCs/>
        </w:rPr>
        <w:t xml:space="preserve">3. </w:t>
      </w:r>
      <w:r w:rsidR="008D3E55" w:rsidRPr="00CE072C">
        <w:rPr>
          <w:b/>
          <w:bCs/>
        </w:rPr>
        <w:t>Требования к участникам электронного аукциона.</w:t>
      </w:r>
    </w:p>
    <w:p w:rsidR="005D0C55" w:rsidRDefault="00014082" w:rsidP="008D3E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 </w:t>
      </w:r>
      <w:r w:rsidR="008D3E55" w:rsidRPr="004328AF">
        <w:rPr>
          <w:rFonts w:ascii="Times New Roman" w:hAnsi="Times New Roman" w:cs="Times New Roman"/>
          <w:sz w:val="24"/>
          <w:szCs w:val="24"/>
        </w:rPr>
        <w:t>Участники электронного аукциона должны соответствовать требованиям, установленным законодательством Российской Федерации к</w:t>
      </w:r>
      <w:r w:rsidR="00617B25">
        <w:rPr>
          <w:rFonts w:ascii="Times New Roman" w:hAnsi="Times New Roman" w:cs="Times New Roman"/>
          <w:sz w:val="24"/>
          <w:szCs w:val="24"/>
        </w:rPr>
        <w:t xml:space="preserve"> </w:t>
      </w:r>
      <w:r w:rsidR="008D3E55">
        <w:rPr>
          <w:rFonts w:ascii="Times New Roman" w:hAnsi="Times New Roman" w:cs="Times New Roman"/>
          <w:sz w:val="24"/>
          <w:szCs w:val="24"/>
        </w:rPr>
        <w:t xml:space="preserve">таким </w:t>
      </w:r>
      <w:r w:rsidR="008D3E55" w:rsidRPr="00563EA0">
        <w:rPr>
          <w:rFonts w:ascii="Times New Roman" w:hAnsi="Times New Roman" w:cs="Times New Roman"/>
          <w:sz w:val="24"/>
          <w:szCs w:val="24"/>
        </w:rPr>
        <w:t>участникам</w:t>
      </w:r>
      <w:r w:rsidR="005D0C55">
        <w:rPr>
          <w:rFonts w:ascii="Times New Roman" w:hAnsi="Times New Roman" w:cs="Times New Roman"/>
          <w:sz w:val="24"/>
          <w:szCs w:val="24"/>
        </w:rPr>
        <w:t>.</w:t>
      </w:r>
    </w:p>
    <w:p w:rsidR="008D3E55" w:rsidRPr="00563EA0" w:rsidRDefault="00014082" w:rsidP="008D3E55">
      <w:pPr>
        <w:pStyle w:val="ConsPlusNormal"/>
        <w:ind w:firstLine="709"/>
        <w:contextualSpacing/>
        <w:jc w:val="both"/>
        <w:rPr>
          <w:rFonts w:ascii="Times New Roman" w:eastAsia="Calibri" w:hAnsi="Times New Roman" w:cs="Times New Roman"/>
          <w:color w:val="000000"/>
          <w:sz w:val="24"/>
          <w:szCs w:val="24"/>
        </w:rPr>
      </w:pPr>
      <w:r w:rsidRPr="001D75D7">
        <w:rPr>
          <w:rFonts w:ascii="Times New Roman" w:hAnsi="Times New Roman" w:cs="Times New Roman"/>
          <w:sz w:val="24"/>
          <w:szCs w:val="24"/>
        </w:rPr>
        <w:t xml:space="preserve">3.2. </w:t>
      </w:r>
      <w:r w:rsidR="004E6060" w:rsidRPr="001D75D7">
        <w:rPr>
          <w:rFonts w:ascii="Times New Roman" w:hAnsi="Times New Roman" w:cs="Times New Roman"/>
          <w:sz w:val="24"/>
          <w:szCs w:val="24"/>
        </w:rPr>
        <w:t>П</w:t>
      </w:r>
      <w:r w:rsidR="008D3E55" w:rsidRPr="001D75D7">
        <w:rPr>
          <w:rFonts w:ascii="Times New Roman" w:eastAsia="Calibri" w:hAnsi="Times New Roman" w:cs="Times New Roman"/>
          <w:color w:val="000000"/>
          <w:sz w:val="24"/>
          <w:szCs w:val="24"/>
        </w:rPr>
        <w:t xml:space="preserve">о </w:t>
      </w:r>
      <w:r w:rsidR="004E6060" w:rsidRPr="001D75D7">
        <w:rPr>
          <w:rFonts w:ascii="Times New Roman" w:eastAsia="Calibri" w:hAnsi="Times New Roman" w:cs="Times New Roman"/>
          <w:color w:val="000000"/>
          <w:sz w:val="24"/>
          <w:szCs w:val="24"/>
        </w:rPr>
        <w:t>муниципальному имуществу,</w:t>
      </w:r>
      <w:r w:rsidR="008D3E55" w:rsidRPr="001D75D7">
        <w:rPr>
          <w:rFonts w:ascii="Times New Roman" w:eastAsia="Calibri" w:hAnsi="Times New Roman" w:cs="Times New Roman"/>
          <w:color w:val="000000"/>
          <w:sz w:val="24"/>
          <w:szCs w:val="24"/>
        </w:rPr>
        <w:t xml:space="preserve"> указанн</w:t>
      </w:r>
      <w:r w:rsidR="004E6060" w:rsidRPr="001D75D7">
        <w:rPr>
          <w:rFonts w:ascii="Times New Roman" w:eastAsia="Calibri" w:hAnsi="Times New Roman" w:cs="Times New Roman"/>
          <w:color w:val="000000"/>
          <w:sz w:val="24"/>
          <w:szCs w:val="24"/>
        </w:rPr>
        <w:t>о</w:t>
      </w:r>
      <w:r w:rsidR="008D3E55" w:rsidRPr="001D75D7">
        <w:rPr>
          <w:rFonts w:ascii="Times New Roman" w:eastAsia="Calibri" w:hAnsi="Times New Roman" w:cs="Times New Roman"/>
          <w:color w:val="000000"/>
          <w:sz w:val="24"/>
          <w:szCs w:val="24"/>
        </w:rPr>
        <w:t>м</w:t>
      </w:r>
      <w:r w:rsidR="004E6060" w:rsidRPr="001D75D7">
        <w:rPr>
          <w:rFonts w:ascii="Times New Roman" w:eastAsia="Calibri" w:hAnsi="Times New Roman" w:cs="Times New Roman"/>
          <w:color w:val="000000"/>
          <w:sz w:val="24"/>
          <w:szCs w:val="24"/>
        </w:rPr>
        <w:t>у</w:t>
      </w:r>
      <w:r w:rsidR="008D3E55" w:rsidRPr="001D75D7">
        <w:rPr>
          <w:rFonts w:ascii="Times New Roman" w:eastAsia="Calibri" w:hAnsi="Times New Roman" w:cs="Times New Roman"/>
          <w:color w:val="000000"/>
          <w:sz w:val="24"/>
          <w:szCs w:val="24"/>
        </w:rPr>
        <w:t xml:space="preserve"> в пункте </w:t>
      </w:r>
      <w:r w:rsidR="004E6060" w:rsidRPr="001D75D7">
        <w:rPr>
          <w:rFonts w:ascii="Times New Roman" w:eastAsia="Calibri" w:hAnsi="Times New Roman" w:cs="Times New Roman"/>
          <w:color w:val="000000"/>
          <w:sz w:val="24"/>
          <w:szCs w:val="24"/>
        </w:rPr>
        <w:t>1.12</w:t>
      </w:r>
      <w:r w:rsidR="008D3E55" w:rsidRPr="001D75D7">
        <w:rPr>
          <w:rFonts w:ascii="Times New Roman" w:eastAsia="Calibri" w:hAnsi="Times New Roman" w:cs="Times New Roman"/>
          <w:color w:val="000000"/>
          <w:sz w:val="24"/>
          <w:szCs w:val="24"/>
        </w:rPr>
        <w:t xml:space="preserve"> раздела </w:t>
      </w:r>
      <w:r w:rsidR="004E6060" w:rsidRPr="001D75D7">
        <w:rPr>
          <w:rFonts w:ascii="Times New Roman" w:eastAsia="Calibri" w:hAnsi="Times New Roman" w:cs="Times New Roman"/>
          <w:color w:val="000000"/>
          <w:sz w:val="24"/>
          <w:szCs w:val="24"/>
        </w:rPr>
        <w:t>1</w:t>
      </w:r>
      <w:r w:rsidR="008D3E55" w:rsidRPr="001D75D7">
        <w:rPr>
          <w:rFonts w:ascii="Times New Roman" w:eastAsia="Calibri" w:hAnsi="Times New Roman" w:cs="Times New Roman"/>
          <w:color w:val="000000"/>
          <w:sz w:val="24"/>
          <w:szCs w:val="24"/>
        </w:rPr>
        <w:t xml:space="preserve"> настоящей аукционной документации</w:t>
      </w:r>
      <w:r w:rsidR="004362B7" w:rsidRPr="001D75D7">
        <w:rPr>
          <w:rFonts w:ascii="Times New Roman" w:eastAsia="Calibri" w:hAnsi="Times New Roman" w:cs="Times New Roman"/>
          <w:color w:val="000000"/>
          <w:sz w:val="24"/>
          <w:szCs w:val="24"/>
        </w:rPr>
        <w:t>, участниками</w:t>
      </w:r>
      <w:r w:rsidR="008D3E55" w:rsidRPr="001D75D7">
        <w:rPr>
          <w:rFonts w:ascii="Times New Roman" w:eastAsia="Calibri" w:hAnsi="Times New Roman" w:cs="Times New Roman"/>
          <w:color w:val="000000"/>
          <w:sz w:val="24"/>
          <w:szCs w:val="24"/>
        </w:rPr>
        <w:t xml:space="preserve"> могут являться </w:t>
      </w:r>
      <w:r w:rsidR="00A5624E" w:rsidRPr="001D75D7">
        <w:rPr>
          <w:rFonts w:ascii="Times New Roman" w:eastAsia="Calibri" w:hAnsi="Times New Roman" w:cs="Times New Roman"/>
          <w:color w:val="000000"/>
          <w:sz w:val="24"/>
          <w:szCs w:val="24"/>
        </w:rPr>
        <w:t xml:space="preserve">не </w:t>
      </w:r>
      <w:r w:rsidR="008D3E55" w:rsidRPr="001D75D7">
        <w:rPr>
          <w:rFonts w:ascii="Times New Roman" w:eastAsia="Calibri" w:hAnsi="Times New Roman" w:cs="Times New Roman"/>
          <w:color w:val="000000"/>
          <w:sz w:val="24"/>
          <w:szCs w:val="24"/>
        </w:rPr>
        <w:t>только субъекты малого и</w:t>
      </w:r>
      <w:r w:rsidR="003200F4" w:rsidRPr="001D75D7">
        <w:rPr>
          <w:rFonts w:ascii="Times New Roman" w:eastAsia="Calibri" w:hAnsi="Times New Roman" w:cs="Times New Roman"/>
          <w:color w:val="000000"/>
          <w:sz w:val="24"/>
          <w:szCs w:val="24"/>
        </w:rPr>
        <w:t xml:space="preserve"> </w:t>
      </w:r>
      <w:r w:rsidR="008D3E55" w:rsidRPr="001D75D7">
        <w:rPr>
          <w:rFonts w:ascii="Times New Roman" w:eastAsia="Calibri" w:hAnsi="Times New Roman" w:cs="Times New Roman"/>
          <w:color w:val="000000"/>
          <w:sz w:val="24"/>
          <w:szCs w:val="24"/>
        </w:rPr>
        <w:t>среднего предпринимательства,</w:t>
      </w:r>
      <w:r w:rsidR="008D3E55" w:rsidRPr="001D75D7">
        <w:rPr>
          <w:rFonts w:ascii="Times New Roman" w:hAnsi="Times New Roman" w:cs="Times New Roman"/>
          <w:sz w:val="24"/>
          <w:szCs w:val="24"/>
        </w:rPr>
        <w:t xml:space="preserve"> </w:t>
      </w:r>
      <w:r w:rsidR="008D3E55" w:rsidRPr="001D75D7">
        <w:rPr>
          <w:rFonts w:ascii="Times New Roman" w:eastAsia="Calibri" w:hAnsi="Times New Roman" w:cs="Times New Roman"/>
          <w:color w:val="000000"/>
          <w:sz w:val="24"/>
          <w:szCs w:val="24"/>
        </w:rPr>
        <w:t>физические лица, применяющие специальный налоговый режим «Налог на профессиональный доход», имеющие право на</w:t>
      </w:r>
      <w:r w:rsidR="003200F4" w:rsidRPr="001D75D7">
        <w:rPr>
          <w:rFonts w:ascii="Times New Roman" w:eastAsia="Calibri" w:hAnsi="Times New Roman" w:cs="Times New Roman"/>
          <w:color w:val="000000"/>
          <w:sz w:val="24"/>
          <w:szCs w:val="24"/>
        </w:rPr>
        <w:t xml:space="preserve"> </w:t>
      </w:r>
      <w:r w:rsidR="008D3E55" w:rsidRPr="001D75D7">
        <w:rPr>
          <w:rFonts w:ascii="Times New Roman" w:eastAsia="Calibri" w:hAnsi="Times New Roman" w:cs="Times New Roman"/>
          <w:color w:val="000000"/>
          <w:sz w:val="24"/>
          <w:szCs w:val="24"/>
        </w:rPr>
        <w:t>поддержку органами местного самоуправления в</w:t>
      </w:r>
      <w:r w:rsidR="00617B25" w:rsidRPr="001D75D7">
        <w:rPr>
          <w:rFonts w:ascii="Times New Roman" w:eastAsia="Calibri" w:hAnsi="Times New Roman" w:cs="Times New Roman"/>
          <w:color w:val="000000"/>
          <w:sz w:val="24"/>
          <w:szCs w:val="24"/>
        </w:rPr>
        <w:t xml:space="preserve"> </w:t>
      </w:r>
      <w:r w:rsidR="008D3E55" w:rsidRPr="001D75D7">
        <w:rPr>
          <w:rFonts w:ascii="Times New Roman" w:eastAsia="Calibri" w:hAnsi="Times New Roman" w:cs="Times New Roman"/>
          <w:color w:val="000000"/>
          <w:sz w:val="24"/>
          <w:szCs w:val="24"/>
        </w:rPr>
        <w:t>соответствии Федеральным законом от</w:t>
      </w:r>
      <w:r w:rsidR="003200F4" w:rsidRPr="001D75D7">
        <w:rPr>
          <w:rFonts w:ascii="Times New Roman" w:eastAsia="Calibri" w:hAnsi="Times New Roman" w:cs="Times New Roman"/>
          <w:color w:val="000000"/>
          <w:sz w:val="24"/>
          <w:szCs w:val="24"/>
        </w:rPr>
        <w:t xml:space="preserve"> </w:t>
      </w:r>
      <w:r w:rsidR="008D3E55" w:rsidRPr="001D75D7">
        <w:rPr>
          <w:rFonts w:ascii="Times New Roman" w:eastAsia="Calibri" w:hAnsi="Times New Roman" w:cs="Times New Roman"/>
          <w:color w:val="000000"/>
          <w:sz w:val="24"/>
          <w:szCs w:val="24"/>
        </w:rPr>
        <w:t>24.07.2007 №</w:t>
      </w:r>
      <w:r w:rsidR="003200F4" w:rsidRPr="001D75D7">
        <w:rPr>
          <w:rFonts w:ascii="Times New Roman" w:eastAsia="Calibri" w:hAnsi="Times New Roman" w:cs="Times New Roman"/>
          <w:color w:val="000000"/>
          <w:sz w:val="24"/>
          <w:szCs w:val="24"/>
        </w:rPr>
        <w:t xml:space="preserve"> </w:t>
      </w:r>
      <w:r w:rsidR="008D3E55" w:rsidRPr="001D75D7">
        <w:rPr>
          <w:rFonts w:ascii="Times New Roman" w:eastAsia="Calibri" w:hAnsi="Times New Roman" w:cs="Times New Roman"/>
          <w:color w:val="000000"/>
          <w:sz w:val="24"/>
          <w:szCs w:val="24"/>
        </w:rPr>
        <w:t>209-ФЗ «О развитии малого и</w:t>
      </w:r>
      <w:r w:rsidR="00617B25" w:rsidRPr="001D75D7">
        <w:rPr>
          <w:rFonts w:ascii="Times New Roman" w:eastAsia="Calibri" w:hAnsi="Times New Roman" w:cs="Times New Roman"/>
          <w:color w:val="000000"/>
          <w:sz w:val="24"/>
          <w:szCs w:val="24"/>
        </w:rPr>
        <w:t xml:space="preserve"> </w:t>
      </w:r>
      <w:r w:rsidR="008D3E55" w:rsidRPr="001D75D7">
        <w:rPr>
          <w:rFonts w:ascii="Times New Roman" w:eastAsia="Calibri" w:hAnsi="Times New Roman" w:cs="Times New Roman"/>
          <w:color w:val="000000"/>
          <w:sz w:val="24"/>
          <w:szCs w:val="24"/>
        </w:rPr>
        <w:t>среднего предпринимательства» или организации, образующие инфраструктуру поддержки субъектов малого и среднего предпринимательства.</w:t>
      </w:r>
    </w:p>
    <w:p w:rsidR="008D3E55" w:rsidRPr="00CE072C" w:rsidRDefault="00014082" w:rsidP="008D3E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8D3E55" w:rsidRPr="004328AF">
        <w:rPr>
          <w:rFonts w:ascii="Times New Roman" w:hAnsi="Times New Roman" w:cs="Times New Roman"/>
          <w:sz w:val="24"/>
          <w:szCs w:val="24"/>
        </w:rPr>
        <w:t>Заявитель не допускается</w:t>
      </w:r>
      <w:r w:rsidR="008D3E55" w:rsidRPr="004328AF">
        <w:rPr>
          <w:rFonts w:ascii="Times New Roman" w:hAnsi="Times New Roman" w:cs="Times New Roman"/>
          <w:sz w:val="22"/>
          <w:szCs w:val="22"/>
        </w:rPr>
        <w:t xml:space="preserve"> </w:t>
      </w:r>
      <w:r w:rsidR="008D3E55" w:rsidRPr="003D568C">
        <w:rPr>
          <w:rFonts w:ascii="Times New Roman" w:hAnsi="Times New Roman" w:cs="Times New Roman"/>
          <w:sz w:val="24"/>
          <w:szCs w:val="24"/>
        </w:rPr>
        <w:t>аукционной</w:t>
      </w:r>
      <w:r w:rsidR="008D3E55" w:rsidRPr="00CE072C">
        <w:rPr>
          <w:rFonts w:ascii="Times New Roman" w:hAnsi="Times New Roman" w:cs="Times New Roman"/>
          <w:sz w:val="24"/>
          <w:szCs w:val="24"/>
        </w:rPr>
        <w:t xml:space="preserve"> комиссией к участию в электронном аукционе в</w:t>
      </w:r>
      <w:r w:rsidR="00617B25">
        <w:rPr>
          <w:rFonts w:ascii="Times New Roman" w:hAnsi="Times New Roman" w:cs="Times New Roman"/>
          <w:sz w:val="24"/>
          <w:szCs w:val="24"/>
        </w:rPr>
        <w:t xml:space="preserve"> </w:t>
      </w:r>
      <w:r w:rsidR="008D3E55" w:rsidRPr="00CE072C">
        <w:rPr>
          <w:rFonts w:ascii="Times New Roman" w:hAnsi="Times New Roman" w:cs="Times New Roman"/>
          <w:sz w:val="24"/>
          <w:szCs w:val="24"/>
        </w:rPr>
        <w:t>случаях:</w:t>
      </w:r>
    </w:p>
    <w:p w:rsidR="008D3E55" w:rsidRPr="006E1999" w:rsidRDefault="008D3E55" w:rsidP="008D3E55">
      <w:pPr>
        <w:pStyle w:val="ConsPlusNormal"/>
        <w:numPr>
          <w:ilvl w:val="0"/>
          <w:numId w:val="36"/>
        </w:numPr>
        <w:ind w:left="0" w:firstLine="709"/>
        <w:contextualSpacing/>
        <w:jc w:val="both"/>
        <w:rPr>
          <w:rFonts w:ascii="Times New Roman" w:hAnsi="Times New Roman" w:cs="Times New Roman"/>
          <w:sz w:val="24"/>
          <w:szCs w:val="24"/>
        </w:rPr>
      </w:pPr>
      <w:r w:rsidRPr="00CE072C">
        <w:rPr>
          <w:rFonts w:ascii="Times New Roman" w:hAnsi="Times New Roman" w:cs="Times New Roman"/>
          <w:sz w:val="24"/>
          <w:szCs w:val="24"/>
        </w:rPr>
        <w:t xml:space="preserve">непредставления документов, определенных </w:t>
      </w:r>
      <w:r w:rsidRPr="006E1999">
        <w:rPr>
          <w:rFonts w:ascii="Times New Roman" w:hAnsi="Times New Roman" w:cs="Times New Roman"/>
          <w:sz w:val="24"/>
          <w:szCs w:val="24"/>
        </w:rPr>
        <w:t>пунктом</w:t>
      </w:r>
      <w:r w:rsidR="006E1999" w:rsidRPr="006E1999">
        <w:rPr>
          <w:rFonts w:ascii="Times New Roman" w:hAnsi="Times New Roman" w:cs="Times New Roman"/>
          <w:sz w:val="24"/>
          <w:szCs w:val="24"/>
        </w:rPr>
        <w:t xml:space="preserve"> </w:t>
      </w:r>
      <w:hyperlink r:id="rId18" w:history="1">
        <w:r w:rsidR="006E1999" w:rsidRPr="006E1999">
          <w:rPr>
            <w:rFonts w:ascii="Times New Roman" w:hAnsi="Times New Roman" w:cs="Times New Roman"/>
            <w:sz w:val="24"/>
            <w:szCs w:val="24"/>
          </w:rPr>
          <w:t>121</w:t>
        </w:r>
      </w:hyperlink>
      <w:r w:rsidR="006E1999" w:rsidRPr="006E1999">
        <w:rPr>
          <w:rFonts w:ascii="Times New Roman" w:hAnsi="Times New Roman" w:cs="Times New Roman"/>
          <w:sz w:val="24"/>
          <w:szCs w:val="24"/>
        </w:rPr>
        <w:t xml:space="preserve"> Правил, утвержденных приказом Федеральной антимонопольной службы от 10 февраля 2010 г. № 67,</w:t>
      </w:r>
      <w:r w:rsidR="00282708" w:rsidRPr="006E1999">
        <w:rPr>
          <w:rFonts w:ascii="Times New Roman" w:hAnsi="Times New Roman" w:cs="Times New Roman"/>
          <w:sz w:val="24"/>
          <w:szCs w:val="24"/>
        </w:rPr>
        <w:t xml:space="preserve"> </w:t>
      </w:r>
      <w:r w:rsidRPr="006E1999">
        <w:rPr>
          <w:rFonts w:ascii="Times New Roman" w:hAnsi="Times New Roman" w:cs="Times New Roman"/>
          <w:sz w:val="24"/>
          <w:szCs w:val="24"/>
        </w:rPr>
        <w:t>настоящей документации об аукционе либо наличия в</w:t>
      </w:r>
      <w:r w:rsidR="004E6060" w:rsidRPr="006E1999">
        <w:rPr>
          <w:rFonts w:ascii="Times New Roman" w:hAnsi="Times New Roman" w:cs="Times New Roman"/>
          <w:sz w:val="24"/>
          <w:szCs w:val="24"/>
        </w:rPr>
        <w:t xml:space="preserve"> </w:t>
      </w:r>
      <w:r w:rsidRPr="006E1999">
        <w:rPr>
          <w:rFonts w:ascii="Times New Roman" w:hAnsi="Times New Roman" w:cs="Times New Roman"/>
          <w:sz w:val="24"/>
          <w:szCs w:val="24"/>
        </w:rPr>
        <w:t>таких документах недостоверных сведений;</w:t>
      </w:r>
    </w:p>
    <w:p w:rsidR="008D3E55" w:rsidRPr="006E1999" w:rsidRDefault="00E2628F" w:rsidP="008D3E55">
      <w:pPr>
        <w:pStyle w:val="ConsPlusNormal"/>
        <w:numPr>
          <w:ilvl w:val="0"/>
          <w:numId w:val="36"/>
        </w:numPr>
        <w:ind w:left="0" w:firstLine="709"/>
        <w:contextualSpacing/>
        <w:jc w:val="both"/>
        <w:rPr>
          <w:rFonts w:ascii="Times New Roman" w:hAnsi="Times New Roman" w:cs="Times New Roman"/>
          <w:sz w:val="24"/>
          <w:szCs w:val="24"/>
        </w:rPr>
      </w:pPr>
      <w:r w:rsidRPr="006E1999">
        <w:rPr>
          <w:rFonts w:ascii="Times New Roman" w:hAnsi="Times New Roman" w:cs="Times New Roman"/>
          <w:sz w:val="24"/>
          <w:szCs w:val="24"/>
        </w:rPr>
        <w:t>в случае</w:t>
      </w:r>
      <w:r w:rsidR="008D3E55" w:rsidRPr="006E1999">
        <w:rPr>
          <w:rFonts w:ascii="Times New Roman" w:hAnsi="Times New Roman" w:cs="Times New Roman"/>
          <w:sz w:val="24"/>
          <w:szCs w:val="24"/>
        </w:rPr>
        <w:t xml:space="preserve">: </w:t>
      </w:r>
    </w:p>
    <w:p w:rsidR="008D3E55" w:rsidRPr="00CE072C" w:rsidRDefault="008D3E55" w:rsidP="008D3E55">
      <w:pPr>
        <w:pStyle w:val="ConsPlusNormal"/>
        <w:ind w:firstLine="709"/>
        <w:contextualSpacing/>
        <w:jc w:val="both"/>
        <w:rPr>
          <w:rFonts w:ascii="Times New Roman" w:hAnsi="Times New Roman" w:cs="Times New Roman"/>
          <w:sz w:val="24"/>
          <w:szCs w:val="24"/>
        </w:rPr>
      </w:pPr>
      <w:r w:rsidRPr="00CE072C">
        <w:rPr>
          <w:rFonts w:ascii="Times New Roman" w:hAnsi="Times New Roman" w:cs="Times New Roman"/>
          <w:sz w:val="24"/>
          <w:szCs w:val="24"/>
        </w:rPr>
        <w:t xml:space="preserve">- наличия решения о ликвидации заявителя </w:t>
      </w:r>
      <w:r>
        <w:rPr>
          <w:rFonts w:ascii="Times New Roman" w:hAnsi="Times New Roman" w:cs="Times New Roman"/>
          <w:sz w:val="24"/>
          <w:szCs w:val="24"/>
        </w:rPr>
        <w:t>–</w:t>
      </w:r>
      <w:r w:rsidRPr="00CE072C">
        <w:rPr>
          <w:rFonts w:ascii="Times New Roman" w:hAnsi="Times New Roman" w:cs="Times New Roman"/>
          <w:sz w:val="24"/>
          <w:szCs w:val="24"/>
        </w:rPr>
        <w:t xml:space="preserve"> юридического</w:t>
      </w:r>
      <w:r w:rsidRPr="008B4B23">
        <w:rPr>
          <w:rFonts w:ascii="Times New Roman" w:hAnsi="Times New Roman" w:cs="Times New Roman"/>
          <w:sz w:val="24"/>
          <w:szCs w:val="24"/>
        </w:rPr>
        <w:t xml:space="preserve"> </w:t>
      </w:r>
      <w:r w:rsidRPr="00CE072C">
        <w:rPr>
          <w:rFonts w:ascii="Times New Roman" w:hAnsi="Times New Roman" w:cs="Times New Roman"/>
          <w:sz w:val="24"/>
          <w:szCs w:val="24"/>
        </w:rPr>
        <w:t xml:space="preserve">лица или наличие решения арбитражного суда о признании заявителя </w:t>
      </w:r>
      <w:r>
        <w:rPr>
          <w:rFonts w:ascii="Times New Roman" w:hAnsi="Times New Roman" w:cs="Times New Roman"/>
          <w:sz w:val="24"/>
          <w:szCs w:val="24"/>
        </w:rPr>
        <w:t>–</w:t>
      </w:r>
      <w:r w:rsidRPr="00CE072C">
        <w:rPr>
          <w:rFonts w:ascii="Times New Roman" w:hAnsi="Times New Roman" w:cs="Times New Roman"/>
          <w:sz w:val="24"/>
          <w:szCs w:val="24"/>
        </w:rPr>
        <w:t xml:space="preserve"> юридического</w:t>
      </w:r>
      <w:r w:rsidRPr="008B4B23">
        <w:rPr>
          <w:rFonts w:ascii="Times New Roman" w:hAnsi="Times New Roman" w:cs="Times New Roman"/>
          <w:sz w:val="24"/>
          <w:szCs w:val="24"/>
        </w:rPr>
        <w:t xml:space="preserve"> </w:t>
      </w:r>
      <w:r w:rsidRPr="00CE072C">
        <w:rPr>
          <w:rFonts w:ascii="Times New Roman" w:hAnsi="Times New Roman" w:cs="Times New Roman"/>
          <w:sz w:val="24"/>
          <w:szCs w:val="24"/>
        </w:rPr>
        <w:t>лица, индивидуального предпринимателя банкротом и об открытии конкурсного производства;</w:t>
      </w:r>
    </w:p>
    <w:p w:rsidR="008D3E55" w:rsidRDefault="008D3E55" w:rsidP="008D3E55">
      <w:pPr>
        <w:pStyle w:val="ConsPlusNormal"/>
        <w:ind w:firstLine="709"/>
        <w:contextualSpacing/>
        <w:jc w:val="both"/>
        <w:rPr>
          <w:rFonts w:ascii="Times New Roman" w:hAnsi="Times New Roman" w:cs="Times New Roman"/>
          <w:sz w:val="24"/>
          <w:szCs w:val="24"/>
        </w:rPr>
      </w:pPr>
      <w:r w:rsidRPr="00CE072C">
        <w:rPr>
          <w:rFonts w:ascii="Times New Roman" w:hAnsi="Times New Roman" w:cs="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w:t>
      </w:r>
      <w:r w:rsidR="00C7096B">
        <w:rPr>
          <w:rFonts w:ascii="Times New Roman" w:hAnsi="Times New Roman" w:cs="Times New Roman"/>
          <w:sz w:val="24"/>
          <w:szCs w:val="24"/>
        </w:rPr>
        <w:t xml:space="preserve"> </w:t>
      </w:r>
      <w:r w:rsidRPr="00CE072C">
        <w:rPr>
          <w:rFonts w:ascii="Times New Roman" w:hAnsi="Times New Roman" w:cs="Times New Roman"/>
          <w:sz w:val="24"/>
          <w:szCs w:val="24"/>
        </w:rPr>
        <w:t>день рассмотрения заявки на участие в аукционе</w:t>
      </w:r>
      <w:r w:rsidR="00013339">
        <w:rPr>
          <w:rFonts w:ascii="Times New Roman" w:hAnsi="Times New Roman" w:cs="Times New Roman"/>
          <w:sz w:val="24"/>
          <w:szCs w:val="24"/>
        </w:rPr>
        <w:t>;</w:t>
      </w:r>
    </w:p>
    <w:p w:rsidR="00013339" w:rsidRPr="00013339" w:rsidRDefault="00013339" w:rsidP="00013339">
      <w:pPr>
        <w:autoSpaceDE w:val="0"/>
        <w:autoSpaceDN w:val="0"/>
        <w:adjustRightInd w:val="0"/>
        <w:ind w:firstLine="720"/>
        <w:jc w:val="both"/>
        <w:rPr>
          <w:rFonts w:eastAsiaTheme="minorHAnsi"/>
          <w:lang w:eastAsia="en-US"/>
        </w:rPr>
      </w:pPr>
      <w:bookmarkStart w:id="3" w:name="sub_1242"/>
      <w:r w:rsidRPr="00013339">
        <w:rPr>
          <w:rFonts w:eastAsiaTheme="minorHAnsi"/>
          <w:lang w:eastAsia="en-US"/>
        </w:rPr>
        <w:t xml:space="preserve">3) несоответствия требованиям, указанным в </w:t>
      </w:r>
      <w:hyperlink w:anchor="sub_1018" w:history="1">
        <w:r w:rsidRPr="00013339">
          <w:rPr>
            <w:rFonts w:eastAsiaTheme="minorHAnsi"/>
            <w:lang w:eastAsia="en-US"/>
          </w:rPr>
          <w:t>пункте 18</w:t>
        </w:r>
      </w:hyperlink>
      <w:r w:rsidRPr="00013339">
        <w:rPr>
          <w:rFonts w:eastAsiaTheme="minorHAnsi"/>
          <w:lang w:eastAsia="en-US"/>
        </w:rPr>
        <w:t xml:space="preserve"> Правил, </w:t>
      </w:r>
      <w:r w:rsidRPr="00013339">
        <w:t>утвержденных</w:t>
      </w:r>
      <w:r w:rsidRPr="006E1999">
        <w:t xml:space="preserve"> приказом Федеральной антимонопольной службы от 10 февраля 2010 г. № 67</w:t>
      </w:r>
      <w:r w:rsidRPr="00013339">
        <w:rPr>
          <w:rFonts w:eastAsiaTheme="minorHAnsi"/>
          <w:lang w:eastAsia="en-US"/>
        </w:rPr>
        <w:t>;</w:t>
      </w:r>
    </w:p>
    <w:bookmarkEnd w:id="3"/>
    <w:p w:rsidR="00013339" w:rsidRPr="00013339" w:rsidRDefault="00013339" w:rsidP="00013339">
      <w:pPr>
        <w:autoSpaceDE w:val="0"/>
        <w:autoSpaceDN w:val="0"/>
        <w:adjustRightInd w:val="0"/>
        <w:ind w:firstLine="720"/>
        <w:jc w:val="both"/>
        <w:rPr>
          <w:rFonts w:eastAsiaTheme="minorHAnsi"/>
          <w:lang w:eastAsia="en-US"/>
        </w:rPr>
      </w:pPr>
      <w:r w:rsidRPr="00013339">
        <w:rPr>
          <w:rFonts w:eastAsiaTheme="minorHAnsi"/>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D3E55" w:rsidRPr="00CE072C" w:rsidRDefault="00014082" w:rsidP="008D3E55">
      <w:pPr>
        <w:ind w:firstLine="709"/>
        <w:contextualSpacing/>
        <w:jc w:val="both"/>
      </w:pPr>
      <w:r>
        <w:t xml:space="preserve">3.4. </w:t>
      </w:r>
      <w:r w:rsidR="008D3E55" w:rsidRPr="00CE072C">
        <w:t>В случае установления факта недостоверности сведений, содержащихся в документах, представленных заявителем или участником электронного аукциона в соответствии с</w:t>
      </w:r>
      <w:r w:rsidR="009F4050">
        <w:t xml:space="preserve"> </w:t>
      </w:r>
      <w:hyperlink r:id="rId19" w:history="1">
        <w:r w:rsidR="008D3E55" w:rsidRPr="00CE072C">
          <w:t>пунктом</w:t>
        </w:r>
      </w:hyperlink>
      <w:r w:rsidR="009F4050">
        <w:t xml:space="preserve"> </w:t>
      </w:r>
      <w:hyperlink r:id="rId20" w:history="1">
        <w:r w:rsidR="008D3E55" w:rsidRPr="00CE072C">
          <w:t>121</w:t>
        </w:r>
      </w:hyperlink>
      <w:r w:rsidR="008D3E55" w:rsidRPr="00CE072C">
        <w:t xml:space="preserve"> Правил, </w:t>
      </w:r>
      <w:r w:rsidR="006E0928">
        <w:t xml:space="preserve">утвержденных приказом Федеральной антимонопольной службы от 10 февраля 2010 г. № 67, </w:t>
      </w:r>
      <w:r w:rsidR="008D3E55" w:rsidRPr="00CE072C">
        <w:t>аукционная комиссия обязана отстранить такого заявителя или участника аукциона от участия в</w:t>
      </w:r>
      <w:r w:rsidR="006E0928">
        <w:t xml:space="preserve"> </w:t>
      </w:r>
      <w:r w:rsidR="008D3E55" w:rsidRPr="00CE072C">
        <w:t xml:space="preserve">аукционе на любом этапе его проведения. </w:t>
      </w:r>
    </w:p>
    <w:p w:rsidR="008D3E55" w:rsidRPr="00CE072C" w:rsidRDefault="008D3E55" w:rsidP="008D3E55">
      <w:pPr>
        <w:ind w:firstLine="709"/>
        <w:contextualSpacing/>
        <w:jc w:val="both"/>
      </w:pPr>
      <w:r w:rsidRPr="00CE072C">
        <w:t xml:space="preserve">Протокол об отстранении заявителя или участника аукциона от участия в электронном аукционе подлежит размещению на официальном сайте торгов - </w:t>
      </w:r>
      <w:hyperlink r:id="rId21" w:history="1">
        <w:r w:rsidRPr="00C85AB8">
          <w:t>www.torgi.gov.ru</w:t>
        </w:r>
      </w:hyperlink>
      <w:r w:rsidR="00C85AB8" w:rsidRPr="00C85AB8">
        <w:t xml:space="preserve"> и</w:t>
      </w:r>
      <w:r w:rsidR="00C85AB8">
        <w:t xml:space="preserve"> </w:t>
      </w:r>
      <w:r w:rsidR="00C85AB8" w:rsidRPr="00FD01FA">
        <w:t xml:space="preserve">на сайте оператора электронной площадки АО «Сбербанк-АСТ» </w:t>
      </w:r>
      <w:r w:rsidR="00C85AB8" w:rsidRPr="00FD01FA">
        <w:rPr>
          <w:rStyle w:val="af1"/>
          <w:color w:val="auto"/>
          <w:u w:val="none"/>
          <w:lang w:val="en-US"/>
        </w:rPr>
        <w:t>http</w:t>
      </w:r>
      <w:r w:rsidR="00C85AB8" w:rsidRPr="00FD01FA">
        <w:t>://</w:t>
      </w:r>
      <w:r w:rsidR="00C85AB8" w:rsidRPr="00FD01FA">
        <w:rPr>
          <w:bCs/>
        </w:rPr>
        <w:t xml:space="preserve"> </w:t>
      </w:r>
      <w:hyperlink r:id="rId22" w:history="1">
        <w:r w:rsidR="00C85AB8" w:rsidRPr="00FD01FA">
          <w:rPr>
            <w:rStyle w:val="af1"/>
            <w:color w:val="auto"/>
            <w:u w:val="none"/>
          </w:rPr>
          <w:t>www.</w:t>
        </w:r>
        <w:r w:rsidR="00C85AB8" w:rsidRPr="00FD01FA">
          <w:rPr>
            <w:rStyle w:val="af1"/>
            <w:color w:val="auto"/>
            <w:u w:val="none"/>
            <w:lang w:val="en-US"/>
          </w:rPr>
          <w:t>sberbank</w:t>
        </w:r>
        <w:r w:rsidR="00C85AB8" w:rsidRPr="00FD01FA">
          <w:rPr>
            <w:rStyle w:val="af1"/>
            <w:color w:val="auto"/>
            <w:u w:val="none"/>
          </w:rPr>
          <w:t>-</w:t>
        </w:r>
        <w:r w:rsidR="00C85AB8" w:rsidRPr="00FD01FA">
          <w:rPr>
            <w:rStyle w:val="af1"/>
            <w:color w:val="auto"/>
            <w:u w:val="none"/>
            <w:lang w:val="en-US"/>
          </w:rPr>
          <w:t>ast</w:t>
        </w:r>
        <w:r w:rsidR="00C85AB8" w:rsidRPr="00FD01FA">
          <w:rPr>
            <w:rStyle w:val="af1"/>
            <w:color w:val="auto"/>
            <w:u w:val="none"/>
          </w:rPr>
          <w:t>.ru</w:t>
        </w:r>
      </w:hyperlink>
      <w:r w:rsidRPr="00CE072C">
        <w:t>, в срок не</w:t>
      </w:r>
      <w:r w:rsidR="006E1999">
        <w:t xml:space="preserve"> </w:t>
      </w:r>
      <w:r w:rsidRPr="00CE072C">
        <w:t>позднее дня, следующего за днем принятия такого решения. При этом в протоколе указываются установленные факты недостоверных сведений.</w:t>
      </w:r>
    </w:p>
    <w:p w:rsidR="00ED7214" w:rsidRPr="00CE072C" w:rsidRDefault="00ED7214" w:rsidP="008D3E55">
      <w:pPr>
        <w:pStyle w:val="13"/>
        <w:spacing w:after="0"/>
        <w:ind w:firstLine="709"/>
        <w:contextualSpacing/>
        <w:rPr>
          <w:sz w:val="24"/>
          <w:szCs w:val="24"/>
        </w:rPr>
      </w:pPr>
    </w:p>
    <w:p w:rsidR="002972D0" w:rsidRPr="00D50FC4" w:rsidRDefault="00906D8A" w:rsidP="002972D0">
      <w:pPr>
        <w:autoSpaceDE w:val="0"/>
        <w:autoSpaceDN w:val="0"/>
        <w:adjustRightInd w:val="0"/>
        <w:ind w:left="405"/>
        <w:jc w:val="center"/>
      </w:pPr>
      <w:r w:rsidRPr="00906D8A">
        <w:rPr>
          <w:b/>
        </w:rPr>
        <w:t>4</w:t>
      </w:r>
      <w:r>
        <w:rPr>
          <w:b/>
        </w:rPr>
        <w:t>.</w:t>
      </w:r>
      <w:r w:rsidRPr="00906D8A">
        <w:rPr>
          <w:b/>
        </w:rPr>
        <w:t xml:space="preserve"> </w:t>
      </w:r>
      <w:r w:rsidR="000E2A6B">
        <w:rPr>
          <w:b/>
        </w:rPr>
        <w:t>Р</w:t>
      </w:r>
      <w:r w:rsidR="002972D0" w:rsidRPr="00D0700A">
        <w:rPr>
          <w:b/>
        </w:rPr>
        <w:t>егистраци</w:t>
      </w:r>
      <w:r w:rsidR="000E2A6B">
        <w:rPr>
          <w:b/>
        </w:rPr>
        <w:t>я</w:t>
      </w:r>
      <w:r w:rsidR="002972D0" w:rsidRPr="00D0700A">
        <w:rPr>
          <w:b/>
        </w:rPr>
        <w:t xml:space="preserve"> на электронной площадке</w:t>
      </w:r>
    </w:p>
    <w:p w:rsidR="002972D0" w:rsidRPr="00ED2E6D" w:rsidRDefault="00014082" w:rsidP="002972D0">
      <w:pPr>
        <w:pStyle w:val="25"/>
        <w:spacing w:after="0" w:line="240" w:lineRule="auto"/>
        <w:ind w:firstLine="709"/>
        <w:contextualSpacing/>
        <w:jc w:val="both"/>
        <w:rPr>
          <w:lang w:val="ru-RU"/>
        </w:rPr>
      </w:pPr>
      <w:r>
        <w:rPr>
          <w:lang w:val="ru-RU"/>
        </w:rPr>
        <w:t xml:space="preserve">4.1. </w:t>
      </w:r>
      <w:r w:rsidR="002972D0" w:rsidRPr="00CE072C">
        <w:t>Для обеспечения доступа к участию в электронном аукционе заявителям</w:t>
      </w:r>
      <w:r w:rsidR="002972D0" w:rsidRPr="00CE072C">
        <w:rPr>
          <w:lang w:val="ru-RU" w:eastAsia="ru-RU"/>
        </w:rPr>
        <w:t xml:space="preserve"> </w:t>
      </w:r>
      <w:r w:rsidR="002972D0" w:rsidRPr="00CE072C">
        <w:t>необходимо пройти регистраци</w:t>
      </w:r>
      <w:r w:rsidR="002972D0">
        <w:rPr>
          <w:lang w:val="ru-RU"/>
        </w:rPr>
        <w:t>ю</w:t>
      </w:r>
      <w:r w:rsidR="002972D0" w:rsidRPr="00BA6DC5">
        <w:t xml:space="preserve"> </w:t>
      </w:r>
      <w:r w:rsidR="002972D0" w:rsidRPr="00CE072C">
        <w:t xml:space="preserve">на электронной </w:t>
      </w:r>
      <w:r w:rsidR="002972D0" w:rsidRPr="00ED2E6D">
        <w:t>площадке АО «Сбербанк-АСТ»</w:t>
      </w:r>
      <w:r w:rsidR="002972D0" w:rsidRPr="00ED2E6D">
        <w:rPr>
          <w:lang w:val="ru-RU"/>
        </w:rPr>
        <w:t xml:space="preserve">. </w:t>
      </w:r>
    </w:p>
    <w:p w:rsidR="002972D0" w:rsidRPr="00ED2E6D" w:rsidRDefault="002972D0" w:rsidP="002972D0">
      <w:pPr>
        <w:ind w:firstLine="709"/>
        <w:jc w:val="both"/>
      </w:pPr>
      <w:r w:rsidRPr="00ED2E6D">
        <w:t xml:space="preserve">Регистрация на электронной площадке проводится без взимания платы в соответствии с Регламентом </w:t>
      </w:r>
      <w:r w:rsidR="00224B1F">
        <w:t>ТС</w:t>
      </w:r>
      <w:r w:rsidR="00B63E7D">
        <w:t xml:space="preserve">, </w:t>
      </w:r>
      <w:r w:rsidR="00B63E7D" w:rsidRPr="00D0700A">
        <w:t>Инструкци</w:t>
      </w:r>
      <w:r w:rsidR="00B63E7D">
        <w:t>ей для участника.</w:t>
      </w:r>
    </w:p>
    <w:p w:rsidR="002972D0" w:rsidRPr="00ED2E6D" w:rsidRDefault="002972D0" w:rsidP="002972D0">
      <w:pPr>
        <w:ind w:firstLine="708"/>
        <w:jc w:val="both"/>
      </w:pPr>
      <w:r w:rsidRPr="00ED2E6D">
        <w:t xml:space="preserve">Для получения регистрации пользователь заполняет соответствующую форму заявления на регистрацию и предоставляет требуемые документы и информацию. </w:t>
      </w:r>
    </w:p>
    <w:p w:rsidR="002972D0" w:rsidRPr="00ED2E6D" w:rsidRDefault="002972D0" w:rsidP="002972D0">
      <w:pPr>
        <w:ind w:firstLine="709"/>
        <w:jc w:val="both"/>
      </w:pPr>
      <w:r w:rsidRPr="00ED2E6D">
        <w:t>После заполнения форм их необходимо подписать электронной подписью.</w:t>
      </w:r>
    </w:p>
    <w:p w:rsidR="002972D0" w:rsidRPr="00ED2E6D" w:rsidRDefault="00014082" w:rsidP="002972D0">
      <w:pPr>
        <w:ind w:firstLine="709"/>
        <w:jc w:val="both"/>
      </w:pPr>
      <w:r>
        <w:t xml:space="preserve">4.2. </w:t>
      </w:r>
      <w:r w:rsidR="002972D0" w:rsidRPr="00ED2E6D">
        <w:t xml:space="preserve">Получить сертификаты электронной подписи можно в аккредитованных удостоверяющих центрах. </w:t>
      </w:r>
    </w:p>
    <w:p w:rsidR="002972D0" w:rsidRPr="00ED2E6D" w:rsidRDefault="002972D0" w:rsidP="002972D0">
      <w:pPr>
        <w:ind w:firstLine="709"/>
        <w:jc w:val="both"/>
      </w:pPr>
      <w:r w:rsidRPr="00ED2E6D">
        <w:t xml:space="preserve">Со списком аккредитованных удостоверяющих центров, уполномоченных на выдачу электронной подписи, можно ознакомиться по ссылке: </w:t>
      </w:r>
      <w:hyperlink r:id="rId23" w:history="1">
        <w:r w:rsidRPr="00ED2E6D">
          <w:rPr>
            <w:rStyle w:val="af1"/>
            <w:color w:val="auto"/>
            <w:u w:val="none"/>
          </w:rPr>
          <w:t>https://digital.gov.ru/ru/activity/govservices/certification_authority/</w:t>
        </w:r>
      </w:hyperlink>
      <w:r w:rsidRPr="00ED2E6D">
        <w:t xml:space="preserve">. </w:t>
      </w:r>
    </w:p>
    <w:p w:rsidR="008D3E55" w:rsidRDefault="008D3E55" w:rsidP="008D3E55">
      <w:pPr>
        <w:contextualSpacing/>
        <w:rPr>
          <w:lang w:eastAsia="x-none"/>
        </w:rPr>
      </w:pPr>
    </w:p>
    <w:p w:rsidR="008D3E55" w:rsidRDefault="00906D8A" w:rsidP="0097498B">
      <w:pPr>
        <w:pStyle w:val="25"/>
        <w:spacing w:after="0" w:line="240" w:lineRule="auto"/>
        <w:ind w:firstLine="709"/>
        <w:contextualSpacing/>
        <w:jc w:val="center"/>
        <w:rPr>
          <w:b/>
          <w:iCs/>
          <w:lang w:val="ru-RU"/>
        </w:rPr>
      </w:pPr>
      <w:r>
        <w:rPr>
          <w:b/>
          <w:iCs/>
          <w:lang w:val="ru-RU"/>
        </w:rPr>
        <w:t xml:space="preserve">5. </w:t>
      </w:r>
      <w:r w:rsidR="008D3E55" w:rsidRPr="00CE072C">
        <w:rPr>
          <w:b/>
          <w:iCs/>
        </w:rPr>
        <w:t>Подач</w:t>
      </w:r>
      <w:r w:rsidR="001A7854">
        <w:rPr>
          <w:b/>
          <w:iCs/>
          <w:lang w:val="ru-RU"/>
        </w:rPr>
        <w:t>а</w:t>
      </w:r>
      <w:r w:rsidR="008D3E55" w:rsidRPr="00CE072C">
        <w:rPr>
          <w:b/>
          <w:iCs/>
        </w:rPr>
        <w:t xml:space="preserve"> заявок на участие в </w:t>
      </w:r>
      <w:r w:rsidR="008D3E55" w:rsidRPr="00CE072C">
        <w:rPr>
          <w:b/>
          <w:iCs/>
          <w:lang w:val="ru-RU"/>
        </w:rPr>
        <w:t xml:space="preserve">электронном </w:t>
      </w:r>
      <w:r w:rsidR="008D3E55" w:rsidRPr="00CE072C">
        <w:rPr>
          <w:b/>
          <w:iCs/>
        </w:rPr>
        <w:t>аукционе</w:t>
      </w:r>
    </w:p>
    <w:p w:rsidR="008D3E55" w:rsidRPr="00CE072C" w:rsidRDefault="00014082" w:rsidP="0097498B">
      <w:pPr>
        <w:ind w:firstLine="709"/>
        <w:contextualSpacing/>
        <w:jc w:val="both"/>
        <w:rPr>
          <w:lang w:eastAsia="x-none"/>
        </w:rPr>
      </w:pPr>
      <w:r>
        <w:rPr>
          <w:lang w:eastAsia="x-none"/>
        </w:rPr>
        <w:t xml:space="preserve">5.1. </w:t>
      </w:r>
      <w:r w:rsidR="008D3E55" w:rsidRPr="00CE072C">
        <w:rPr>
          <w:lang w:val="x-none" w:eastAsia="x-none"/>
        </w:rPr>
        <w:t xml:space="preserve">Заявка на участие в </w:t>
      </w:r>
      <w:r w:rsidR="008D3E55">
        <w:rPr>
          <w:lang w:eastAsia="x-none"/>
        </w:rPr>
        <w:t xml:space="preserve">электронном </w:t>
      </w:r>
      <w:r w:rsidR="008D3E55">
        <w:rPr>
          <w:lang w:val="x-none" w:eastAsia="x-none"/>
        </w:rPr>
        <w:t xml:space="preserve">аукционе подается </w:t>
      </w:r>
      <w:r w:rsidR="00205646">
        <w:rPr>
          <w:lang w:eastAsia="x-none"/>
        </w:rPr>
        <w:t xml:space="preserve">посредством </w:t>
      </w:r>
      <w:r w:rsidR="0009614B" w:rsidRPr="00A10ED9">
        <w:rPr>
          <w:rFonts w:cs="Arial CYR"/>
          <w:bCs/>
          <w:color w:val="000000"/>
        </w:rPr>
        <w:t>интерфейса универсальной торговой платформы АО «Сбербанк-АСТ</w:t>
      </w:r>
      <w:r w:rsidR="0009614B" w:rsidRPr="00E8723D">
        <w:rPr>
          <w:rFonts w:cs="Arial CYR"/>
          <w:bCs/>
          <w:color w:val="000000"/>
        </w:rPr>
        <w:t xml:space="preserve">» торговой секции «Приватизация, аренда и продажа прав» из личного кабинета заявителя </w:t>
      </w:r>
      <w:r w:rsidR="008D3E55" w:rsidRPr="00E8723D">
        <w:rPr>
          <w:lang w:val="x-none" w:eastAsia="x-none"/>
        </w:rPr>
        <w:t xml:space="preserve">по </w:t>
      </w:r>
      <w:r w:rsidR="00205646" w:rsidRPr="00E8723D">
        <w:rPr>
          <w:lang w:val="x-none" w:eastAsia="x-none"/>
        </w:rPr>
        <w:t>установленной</w:t>
      </w:r>
      <w:r w:rsidR="00205646">
        <w:rPr>
          <w:lang w:val="x-none" w:eastAsia="x-none"/>
        </w:rPr>
        <w:t xml:space="preserve"> </w:t>
      </w:r>
      <w:r w:rsidR="008D3E55">
        <w:rPr>
          <w:lang w:val="x-none" w:eastAsia="x-none"/>
        </w:rPr>
        <w:t>форме (</w:t>
      </w:r>
      <w:r w:rsidR="008D3E55">
        <w:rPr>
          <w:lang w:eastAsia="x-none"/>
        </w:rPr>
        <w:t>Приложени</w:t>
      </w:r>
      <w:r w:rsidR="0093631F">
        <w:rPr>
          <w:lang w:eastAsia="x-none"/>
        </w:rPr>
        <w:t>я</w:t>
      </w:r>
      <w:r w:rsidR="008D3E55" w:rsidRPr="00CE072C">
        <w:rPr>
          <w:lang w:val="x-none" w:eastAsia="x-none"/>
        </w:rPr>
        <w:t xml:space="preserve"> №</w:t>
      </w:r>
      <w:r w:rsidR="00205646">
        <w:rPr>
          <w:lang w:eastAsia="x-none"/>
        </w:rPr>
        <w:t xml:space="preserve"> </w:t>
      </w:r>
      <w:r w:rsidR="008D3E55">
        <w:rPr>
          <w:lang w:eastAsia="x-none"/>
        </w:rPr>
        <w:t>1</w:t>
      </w:r>
      <w:r w:rsidR="0093631F">
        <w:rPr>
          <w:lang w:eastAsia="x-none"/>
        </w:rPr>
        <w:t>, № 2</w:t>
      </w:r>
      <w:r w:rsidR="00205646">
        <w:rPr>
          <w:lang w:eastAsia="x-none"/>
        </w:rPr>
        <w:t xml:space="preserve"> к настоящей </w:t>
      </w:r>
      <w:r w:rsidR="00205646" w:rsidRPr="00205646">
        <w:rPr>
          <w:lang w:eastAsia="x-none"/>
        </w:rPr>
        <w:t>документации</w:t>
      </w:r>
      <w:r w:rsidR="008D3E55" w:rsidRPr="00205646">
        <w:rPr>
          <w:lang w:val="x-none" w:eastAsia="x-none"/>
        </w:rPr>
        <w:t>)</w:t>
      </w:r>
      <w:r w:rsidR="008D3E55" w:rsidRPr="00CE072C">
        <w:rPr>
          <w:lang w:val="x-none" w:eastAsia="x-none"/>
        </w:rPr>
        <w:t xml:space="preserve"> </w:t>
      </w:r>
      <w:r w:rsidR="00205646" w:rsidRPr="00CE072C">
        <w:rPr>
          <w:lang w:val="x-none" w:eastAsia="x-none"/>
        </w:rPr>
        <w:t>с приложением электронных образов документов</w:t>
      </w:r>
      <w:r w:rsidR="00205646">
        <w:rPr>
          <w:lang w:eastAsia="x-none"/>
        </w:rPr>
        <w:t>,</w:t>
      </w:r>
      <w:r w:rsidR="00205646" w:rsidRPr="00CE072C">
        <w:rPr>
          <w:lang w:val="x-none" w:eastAsia="x-none"/>
        </w:rPr>
        <w:t xml:space="preserve"> предусмотренных документацией об</w:t>
      </w:r>
      <w:r w:rsidR="00205646">
        <w:rPr>
          <w:lang w:eastAsia="x-none"/>
        </w:rPr>
        <w:t xml:space="preserve"> </w:t>
      </w:r>
      <w:r w:rsidR="00205646" w:rsidRPr="00CE072C">
        <w:rPr>
          <w:lang w:val="x-none" w:eastAsia="x-none"/>
        </w:rPr>
        <w:t xml:space="preserve">аукционе </w:t>
      </w:r>
      <w:r w:rsidR="008D3E55" w:rsidRPr="00CE072C">
        <w:rPr>
          <w:lang w:val="x-none" w:eastAsia="x-none"/>
        </w:rPr>
        <w:t>(документов на бумажном носителе, преобразованных в</w:t>
      </w:r>
      <w:r w:rsidR="00205646">
        <w:rPr>
          <w:lang w:eastAsia="x-none"/>
        </w:rPr>
        <w:t xml:space="preserve"> </w:t>
      </w:r>
      <w:r w:rsidR="008D3E55" w:rsidRPr="00CE072C">
        <w:rPr>
          <w:lang w:val="x-none" w:eastAsia="x-none"/>
        </w:rPr>
        <w:t>электронно-цифровую форму путем сканирования с</w:t>
      </w:r>
      <w:r w:rsidR="00205646">
        <w:rPr>
          <w:lang w:eastAsia="x-none"/>
        </w:rPr>
        <w:t xml:space="preserve"> </w:t>
      </w:r>
      <w:r w:rsidR="008D3E55" w:rsidRPr="00CE072C">
        <w:rPr>
          <w:lang w:val="x-none" w:eastAsia="x-none"/>
        </w:rPr>
        <w:t>сохранением их реквизитов), заверенных электронной подписью</w:t>
      </w:r>
      <w:r w:rsidR="00205646">
        <w:rPr>
          <w:lang w:eastAsia="x-none"/>
        </w:rPr>
        <w:t>.</w:t>
      </w:r>
      <w:r w:rsidR="008D3E55" w:rsidRPr="00CE072C">
        <w:rPr>
          <w:lang w:val="x-none" w:eastAsia="x-none"/>
        </w:rPr>
        <w:t xml:space="preserve"> </w:t>
      </w:r>
    </w:p>
    <w:p w:rsidR="008D3E55" w:rsidRPr="00CE072C" w:rsidRDefault="00014082" w:rsidP="008D3E55">
      <w:pPr>
        <w:ind w:firstLine="720"/>
        <w:contextualSpacing/>
        <w:jc w:val="both"/>
      </w:pPr>
      <w:r>
        <w:t xml:space="preserve">5.2. </w:t>
      </w:r>
      <w:r w:rsidR="008D3E55" w:rsidRPr="00CE072C">
        <w:t xml:space="preserve">Заявка на участие в </w:t>
      </w:r>
      <w:r w:rsidR="008D3E55">
        <w:t xml:space="preserve">электронном </w:t>
      </w:r>
      <w:r w:rsidR="008D3E55" w:rsidRPr="00CE072C">
        <w:t>аукционе должна содержать:</w:t>
      </w:r>
    </w:p>
    <w:p w:rsidR="008D3E55" w:rsidRPr="00CE072C" w:rsidRDefault="008D3E55" w:rsidP="008D3E55">
      <w:pPr>
        <w:ind w:firstLine="720"/>
        <w:contextualSpacing/>
      </w:pPr>
      <w:bookmarkStart w:id="4" w:name="sub_101211"/>
      <w:r w:rsidRPr="00CE072C">
        <w:t>1) сведения и документы о заявителе, подавшем такую заявку:</w:t>
      </w:r>
    </w:p>
    <w:p w:rsidR="008D3E55" w:rsidRPr="00CE072C" w:rsidRDefault="008D3E55" w:rsidP="008D3E55">
      <w:pPr>
        <w:ind w:firstLine="720"/>
        <w:contextualSpacing/>
        <w:jc w:val="both"/>
      </w:pPr>
      <w:bookmarkStart w:id="5" w:name="sub_1012111"/>
      <w:bookmarkEnd w:id="4"/>
      <w:r w:rsidRPr="00CE072C">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CE072C">
        <w:lastRenderedPageBreak/>
        <w:t>отчество, паспортные данные, сведения о месте жительства (для физического лица), номер контактного телефона;</w:t>
      </w:r>
    </w:p>
    <w:p w:rsidR="00C50BA3" w:rsidRPr="00A92923" w:rsidRDefault="008D3E55" w:rsidP="00A92923">
      <w:pPr>
        <w:ind w:firstLine="709"/>
        <w:jc w:val="both"/>
      </w:pPr>
      <w:bookmarkStart w:id="6" w:name="sub_1012112"/>
      <w:bookmarkEnd w:id="5"/>
      <w:r w:rsidRPr="00A92923">
        <w:t xml:space="preserve">б) </w:t>
      </w:r>
      <w:r w:rsidR="00C50BA3" w:rsidRPr="00A92923">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C50BA3" w:rsidRPr="00A92923" w:rsidRDefault="00C50BA3" w:rsidP="00A92923">
      <w:pPr>
        <w:ind w:firstLine="709"/>
        <w:jc w:val="both"/>
      </w:pPr>
      <w:r w:rsidRPr="00A92923">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0BA3" w:rsidRPr="00A92923" w:rsidRDefault="00C50BA3" w:rsidP="00A92923">
      <w:pPr>
        <w:ind w:firstLine="709"/>
        <w:jc w:val="both"/>
      </w:pPr>
      <w:r w:rsidRPr="00A92923">
        <w:t>г) копии учредительных документов заявителя (для юридических лиц);</w:t>
      </w:r>
    </w:p>
    <w:p w:rsidR="00C50BA3" w:rsidRPr="00A92923" w:rsidRDefault="00C50BA3" w:rsidP="00A92923">
      <w:pPr>
        <w:ind w:firstLine="709"/>
        <w:jc w:val="both"/>
      </w:pPr>
      <w:r w:rsidRPr="00A9292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C50BA3" w:rsidRDefault="00C50BA3" w:rsidP="00A92923">
      <w:pPr>
        <w:ind w:firstLine="709"/>
        <w:jc w:val="both"/>
      </w:pPr>
      <w:r w:rsidRPr="00A92923">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A92923">
          <w:rPr>
            <w:rStyle w:val="af6"/>
            <w:color w:val="auto"/>
          </w:rPr>
          <w:t>Кодексом</w:t>
        </w:r>
      </w:hyperlink>
      <w:r w:rsidRPr="00A92923">
        <w:t xml:space="preserve"> Российской Федерации об административных правонарушениях;</w:t>
      </w:r>
    </w:p>
    <w:p w:rsidR="0088418E" w:rsidRPr="00A92923" w:rsidRDefault="0088418E" w:rsidP="00A92923">
      <w:pPr>
        <w:ind w:firstLine="709"/>
        <w:jc w:val="both"/>
      </w:pPr>
      <w:r>
        <w:t xml:space="preserve">ж) подтверждение уплаты задатка на расчетный счет организатора (копия платежного поручения). </w:t>
      </w:r>
    </w:p>
    <w:bookmarkEnd w:id="6"/>
    <w:p w:rsidR="008D3E55" w:rsidRPr="00CE072C" w:rsidRDefault="00014082" w:rsidP="008D3E55">
      <w:pPr>
        <w:ind w:firstLine="720"/>
        <w:contextualSpacing/>
        <w:jc w:val="both"/>
        <w:rPr>
          <w:rFonts w:eastAsia="Calibri"/>
        </w:rPr>
      </w:pPr>
      <w:r>
        <w:rPr>
          <w:rFonts w:eastAsia="Calibri"/>
        </w:rPr>
        <w:t xml:space="preserve">5.3. </w:t>
      </w:r>
      <w:r w:rsidR="008D3E55" w:rsidRPr="00CE072C">
        <w:rPr>
          <w:rFonts w:eastAsia="Calibri"/>
        </w:rPr>
        <w:t>Каждая заявка на участие в электронном аукционе, поступившая в срок, указанный в</w:t>
      </w:r>
      <w:r w:rsidR="009A11A5">
        <w:rPr>
          <w:rFonts w:eastAsia="Calibri"/>
        </w:rPr>
        <w:t xml:space="preserve"> </w:t>
      </w:r>
      <w:r w:rsidR="008D3E55" w:rsidRPr="00CE072C">
        <w:rPr>
          <w:rFonts w:eastAsia="Calibri"/>
        </w:rPr>
        <w:t>документации об</w:t>
      </w:r>
      <w:r w:rsidR="009A11A5">
        <w:rPr>
          <w:rFonts w:eastAsia="Calibri"/>
        </w:rPr>
        <w:t xml:space="preserve"> </w:t>
      </w:r>
      <w:r w:rsidR="008D3E55" w:rsidRPr="00CE072C">
        <w:rPr>
          <w:rFonts w:eastAsia="Calibri"/>
        </w:rPr>
        <w:t xml:space="preserve">аукционе, регистрируется Оператором электронной площадки </w:t>
      </w:r>
      <w:r w:rsidR="00A92923">
        <w:rPr>
          <w:rFonts w:eastAsia="Calibri"/>
        </w:rPr>
        <w:t xml:space="preserve">в </w:t>
      </w:r>
      <w:r w:rsidR="008D3E55" w:rsidRPr="00CE072C">
        <w:rPr>
          <w:rFonts w:eastAsia="Calibri"/>
        </w:rPr>
        <w:t>журнале приема заявок</w:t>
      </w:r>
      <w:r w:rsidR="009A11A5">
        <w:rPr>
          <w:rFonts w:eastAsia="Calibri"/>
        </w:rPr>
        <w:t xml:space="preserve"> с</w:t>
      </w:r>
      <w:r w:rsidR="008D3E55" w:rsidRPr="00CE072C">
        <w:rPr>
          <w:rFonts w:eastAsia="Calibri"/>
        </w:rPr>
        <w:t xml:space="preserve"> присв</w:t>
      </w:r>
      <w:r w:rsidR="009A11A5">
        <w:rPr>
          <w:rFonts w:eastAsia="Calibri"/>
        </w:rPr>
        <w:t>о</w:t>
      </w:r>
      <w:r w:rsidR="008D3E55" w:rsidRPr="00CE072C">
        <w:rPr>
          <w:rFonts w:eastAsia="Calibri"/>
        </w:rPr>
        <w:t>е</w:t>
      </w:r>
      <w:r w:rsidR="009A11A5">
        <w:rPr>
          <w:rFonts w:eastAsia="Calibri"/>
        </w:rPr>
        <w:t>нием</w:t>
      </w:r>
      <w:r w:rsidR="008D3E55" w:rsidRPr="00CE072C">
        <w:rPr>
          <w:rFonts w:eastAsia="Calibri"/>
        </w:rPr>
        <w:t xml:space="preserve"> номер</w:t>
      </w:r>
      <w:r w:rsidR="009A11A5">
        <w:rPr>
          <w:rFonts w:eastAsia="Calibri"/>
        </w:rPr>
        <w:t>а</w:t>
      </w:r>
      <w:r w:rsidR="008D3E55" w:rsidRPr="00CE072C">
        <w:rPr>
          <w:rFonts w:eastAsia="Calibri"/>
        </w:rPr>
        <w:t xml:space="preserve"> и</w:t>
      </w:r>
      <w:r w:rsidR="009A11A5">
        <w:rPr>
          <w:rFonts w:eastAsia="Calibri"/>
        </w:rPr>
        <w:t xml:space="preserve"> </w:t>
      </w:r>
      <w:r w:rsidR="008D3E55" w:rsidRPr="00CE072C">
        <w:rPr>
          <w:rFonts w:eastAsia="Calibri"/>
        </w:rPr>
        <w:t>в</w:t>
      </w:r>
      <w:r w:rsidR="009A11A5">
        <w:rPr>
          <w:rFonts w:eastAsia="Calibri"/>
        </w:rPr>
        <w:t xml:space="preserve"> </w:t>
      </w:r>
      <w:r w:rsidR="008D3E55" w:rsidRPr="00CE072C">
        <w:rPr>
          <w:rFonts w:eastAsia="Calibri"/>
        </w:rPr>
        <w:t>течение одного часа направляет</w:t>
      </w:r>
      <w:r w:rsidR="009A11A5">
        <w:rPr>
          <w:rFonts w:eastAsia="Calibri"/>
        </w:rPr>
        <w:t>ся</w:t>
      </w:r>
      <w:r w:rsidR="008D3E55" w:rsidRPr="00CE072C">
        <w:rPr>
          <w:rFonts w:eastAsia="Calibri"/>
        </w:rPr>
        <w:t xml:space="preserve"> в «личный кабинет» заявителя уведомление о</w:t>
      </w:r>
      <w:r w:rsidR="009A11A5">
        <w:rPr>
          <w:rFonts w:eastAsia="Calibri"/>
        </w:rPr>
        <w:t xml:space="preserve"> </w:t>
      </w:r>
      <w:r w:rsidR="008D3E55" w:rsidRPr="00CE072C">
        <w:rPr>
          <w:rFonts w:eastAsia="Calibri"/>
        </w:rPr>
        <w:t>регистрации заявки.</w:t>
      </w:r>
    </w:p>
    <w:p w:rsidR="008D3E55" w:rsidRPr="00CE072C" w:rsidRDefault="00014082" w:rsidP="008D3E55">
      <w:pPr>
        <w:ind w:firstLine="720"/>
        <w:contextualSpacing/>
        <w:jc w:val="both"/>
        <w:rPr>
          <w:rFonts w:eastAsia="Calibri"/>
        </w:rPr>
      </w:pPr>
      <w:r>
        <w:rPr>
          <w:rFonts w:eastAsia="Calibri"/>
        </w:rPr>
        <w:t xml:space="preserve">5.4. </w:t>
      </w:r>
      <w:r w:rsidR="008D3E55" w:rsidRPr="00CE072C">
        <w:rPr>
          <w:rFonts w:eastAsia="Calibri"/>
        </w:rPr>
        <w:t>Заявка не может быть принята Оператором электронной площадки в случаях:</w:t>
      </w:r>
    </w:p>
    <w:p w:rsidR="008D3E55" w:rsidRPr="00CE072C" w:rsidRDefault="008D3E55" w:rsidP="008D3E55">
      <w:pPr>
        <w:ind w:firstLine="720"/>
        <w:contextualSpacing/>
        <w:jc w:val="both"/>
        <w:rPr>
          <w:rFonts w:eastAsia="Calibri"/>
        </w:rPr>
      </w:pPr>
      <w:r w:rsidRPr="00CE072C">
        <w:rPr>
          <w:rFonts w:eastAsia="Calibri"/>
        </w:rPr>
        <w:t>а) подачи заявителем второй заявки на участие в отношении одного и того же лота при условии, что поданная ранее заявка таким заявителем не отозвана;</w:t>
      </w:r>
    </w:p>
    <w:p w:rsidR="008D3E55" w:rsidRPr="00CE072C" w:rsidRDefault="009A11A5" w:rsidP="008D3E55">
      <w:pPr>
        <w:ind w:firstLine="720"/>
        <w:contextualSpacing/>
        <w:jc w:val="both"/>
        <w:rPr>
          <w:rFonts w:eastAsia="Calibri"/>
        </w:rPr>
      </w:pPr>
      <w:r>
        <w:rPr>
          <w:rFonts w:eastAsia="Calibri"/>
        </w:rPr>
        <w:t>б</w:t>
      </w:r>
      <w:r w:rsidR="008D3E55" w:rsidRPr="00CE072C">
        <w:rPr>
          <w:rFonts w:eastAsia="Calibri"/>
        </w:rPr>
        <w:t>) подачи заявки по истечении установленного срока подачи заявок;</w:t>
      </w:r>
    </w:p>
    <w:p w:rsidR="008D3E55" w:rsidRPr="00CE072C" w:rsidRDefault="009A11A5" w:rsidP="008D3E55">
      <w:pPr>
        <w:ind w:firstLine="720"/>
        <w:contextualSpacing/>
        <w:jc w:val="both"/>
        <w:rPr>
          <w:rFonts w:eastAsia="Calibri"/>
        </w:rPr>
      </w:pPr>
      <w:r>
        <w:rPr>
          <w:rFonts w:eastAsia="Calibri"/>
        </w:rPr>
        <w:t>в</w:t>
      </w:r>
      <w:r w:rsidR="008D3E55" w:rsidRPr="00CE072C">
        <w:rPr>
          <w:rFonts w:eastAsia="Calibri"/>
        </w:rPr>
        <w:t>) некорректного заполнения формы заявки, в том числе не</w:t>
      </w:r>
      <w:r w:rsidR="00EA0286">
        <w:rPr>
          <w:rFonts w:eastAsia="Calibri"/>
        </w:rPr>
        <w:t xml:space="preserve"> </w:t>
      </w:r>
      <w:r w:rsidR="008D3E55" w:rsidRPr="00CE072C">
        <w:rPr>
          <w:rFonts w:eastAsia="Calibri"/>
        </w:rPr>
        <w:t>заполнения полей, являющихся обязательными для заполнения.</w:t>
      </w:r>
    </w:p>
    <w:p w:rsidR="008D3E55" w:rsidRPr="00CE072C" w:rsidRDefault="008D3E55" w:rsidP="008D3E55">
      <w:pPr>
        <w:ind w:firstLine="720"/>
        <w:contextualSpacing/>
        <w:jc w:val="both"/>
        <w:rPr>
          <w:rFonts w:eastAsia="Calibri"/>
        </w:rPr>
      </w:pPr>
      <w:r w:rsidRPr="00CE072C">
        <w:rPr>
          <w:rFonts w:eastAsia="Calibri"/>
        </w:rPr>
        <w:t>В случае,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8D3E55" w:rsidRPr="00CE072C" w:rsidRDefault="00014082" w:rsidP="008D3E55">
      <w:pPr>
        <w:ind w:firstLine="720"/>
        <w:contextualSpacing/>
        <w:jc w:val="both"/>
      </w:pPr>
      <w:r>
        <w:rPr>
          <w:rFonts w:eastAsia="Calibri"/>
        </w:rPr>
        <w:t xml:space="preserve">5.5. </w:t>
      </w:r>
      <w:r w:rsidR="008D3E55" w:rsidRPr="00CE072C">
        <w:rPr>
          <w:rFonts w:eastAsia="Calibri"/>
        </w:rPr>
        <w:t>Полученные после окончания установленного срока приема заявок на участие в</w:t>
      </w:r>
      <w:r w:rsidR="009A11A5">
        <w:rPr>
          <w:rFonts w:eastAsia="Calibri"/>
        </w:rPr>
        <w:t xml:space="preserve"> </w:t>
      </w:r>
      <w:r w:rsidR="008D3E55">
        <w:rPr>
          <w:rFonts w:eastAsia="Calibri"/>
        </w:rPr>
        <w:t xml:space="preserve">электронном </w:t>
      </w:r>
      <w:r w:rsidR="008D3E55" w:rsidRPr="00CE072C">
        <w:rPr>
          <w:rFonts w:eastAsia="Calibri"/>
        </w:rPr>
        <w:t xml:space="preserve">аукционе заявки не рассматриваются и в тот же день возвращаются соответствующим заявителям. </w:t>
      </w:r>
      <w:r w:rsidR="008D3E55" w:rsidRPr="00CE072C">
        <w:t>Прием</w:t>
      </w:r>
      <w:r w:rsidR="009A11A5">
        <w:t xml:space="preserve"> </w:t>
      </w:r>
      <w:r w:rsidR="008D3E55" w:rsidRPr="00CE072C">
        <w:t>заявок на участие в аукционе в электронной форме прекращается Оператором электронной площадки с помощью программных средств в</w:t>
      </w:r>
      <w:r w:rsidR="009A11A5">
        <w:t xml:space="preserve"> </w:t>
      </w:r>
      <w:r w:rsidR="008D3E55" w:rsidRPr="00CE072C">
        <w:t>дату и время начала рассмотрения заявок на участие в аукционе в электронной форме, указанные в документации об</w:t>
      </w:r>
      <w:r w:rsidR="009A11A5">
        <w:t xml:space="preserve"> </w:t>
      </w:r>
      <w:r w:rsidR="008D3E55" w:rsidRPr="00CE072C">
        <w:t>аукционе.</w:t>
      </w:r>
    </w:p>
    <w:p w:rsidR="008D3E55" w:rsidRPr="00C60787" w:rsidRDefault="00014082" w:rsidP="008D3E55">
      <w:pPr>
        <w:ind w:firstLine="720"/>
        <w:contextualSpacing/>
        <w:jc w:val="both"/>
      </w:pPr>
      <w:bookmarkStart w:id="7" w:name="sub_101213"/>
      <w:r>
        <w:rPr>
          <w:rFonts w:eastAsia="Calibri"/>
        </w:rPr>
        <w:lastRenderedPageBreak/>
        <w:t xml:space="preserve">5.6. </w:t>
      </w:r>
      <w:r w:rsidR="008D3E55" w:rsidRPr="00C60787">
        <w:rPr>
          <w:rFonts w:eastAsia="Calibri"/>
        </w:rPr>
        <w:t>Заявитель вправе подать только одну заявку в отношении каждого предмета электронного аукциона (лота).</w:t>
      </w:r>
      <w:r w:rsidR="008D3E55" w:rsidRPr="00C60787">
        <w:t xml:space="preserve"> </w:t>
      </w:r>
    </w:p>
    <w:p w:rsidR="008D3E55" w:rsidRPr="00C60787" w:rsidRDefault="00014082" w:rsidP="008D3E55">
      <w:pPr>
        <w:pStyle w:val="5"/>
        <w:shd w:val="clear" w:color="auto" w:fill="auto"/>
        <w:spacing w:after="0" w:line="240" w:lineRule="auto"/>
        <w:ind w:left="23" w:right="23" w:firstLine="709"/>
        <w:contextualSpacing/>
        <w:jc w:val="both"/>
        <w:rPr>
          <w:rFonts w:ascii="Times New Roman" w:eastAsia="Calibri" w:hAnsi="Times New Roman" w:cs="Times New Roman"/>
          <w:color w:val="000000"/>
          <w:spacing w:val="0"/>
          <w:sz w:val="24"/>
          <w:szCs w:val="24"/>
          <w:lang w:eastAsia="ru-RU"/>
        </w:rPr>
      </w:pPr>
      <w:r>
        <w:rPr>
          <w:rFonts w:ascii="Times New Roman" w:eastAsia="Calibri" w:hAnsi="Times New Roman" w:cs="Times New Roman"/>
          <w:color w:val="000000"/>
          <w:spacing w:val="0"/>
          <w:sz w:val="24"/>
          <w:szCs w:val="24"/>
          <w:lang w:eastAsia="ru-RU"/>
        </w:rPr>
        <w:t xml:space="preserve">5.7. </w:t>
      </w:r>
      <w:r w:rsidR="008D3E55" w:rsidRPr="00C60787">
        <w:rPr>
          <w:rFonts w:ascii="Times New Roman" w:eastAsia="Calibri" w:hAnsi="Times New Roman" w:cs="Times New Roman"/>
          <w:color w:val="000000"/>
          <w:spacing w:val="0"/>
          <w:sz w:val="24"/>
          <w:szCs w:val="24"/>
          <w:lang w:eastAsia="ru-RU"/>
        </w:rPr>
        <w:t>Внесение изменений в заявку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w:t>
      </w:r>
    </w:p>
    <w:p w:rsidR="008D3E55" w:rsidRPr="00C60787" w:rsidRDefault="00014082" w:rsidP="008D3E55">
      <w:pPr>
        <w:pStyle w:val="5"/>
        <w:shd w:val="clear" w:color="auto" w:fill="auto"/>
        <w:spacing w:after="0" w:line="240" w:lineRule="auto"/>
        <w:ind w:left="23" w:right="23" w:firstLine="709"/>
        <w:contextualSpacing/>
        <w:jc w:val="both"/>
        <w:rPr>
          <w:rFonts w:ascii="Times New Roman" w:eastAsia="Calibri" w:hAnsi="Times New Roman" w:cs="Times New Roman"/>
          <w:color w:val="000000"/>
          <w:spacing w:val="0"/>
          <w:sz w:val="24"/>
          <w:szCs w:val="24"/>
          <w:lang w:eastAsia="ru-RU"/>
        </w:rPr>
      </w:pPr>
      <w:r>
        <w:rPr>
          <w:rFonts w:ascii="Times New Roman" w:eastAsia="Calibri" w:hAnsi="Times New Roman" w:cs="Times New Roman"/>
          <w:color w:val="000000"/>
          <w:spacing w:val="0"/>
          <w:sz w:val="24"/>
          <w:szCs w:val="24"/>
          <w:lang w:eastAsia="ru-RU"/>
        </w:rPr>
        <w:t xml:space="preserve">5.8. </w:t>
      </w:r>
      <w:r w:rsidR="008D3E55" w:rsidRPr="00C60787">
        <w:rPr>
          <w:rFonts w:ascii="Times New Roman" w:eastAsia="Calibri" w:hAnsi="Times New Roman" w:cs="Times New Roman"/>
          <w:color w:val="000000"/>
          <w:spacing w:val="0"/>
          <w:sz w:val="24"/>
          <w:szCs w:val="24"/>
          <w:lang w:eastAsia="ru-RU"/>
        </w:rPr>
        <w:t>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p>
    <w:p w:rsidR="008D3E55" w:rsidRPr="00E8723D" w:rsidRDefault="00014082" w:rsidP="008D3E55">
      <w:pPr>
        <w:ind w:firstLine="720"/>
        <w:contextualSpacing/>
        <w:jc w:val="both"/>
        <w:rPr>
          <w:rFonts w:eastAsia="Calibri"/>
        </w:rPr>
      </w:pPr>
      <w:r>
        <w:rPr>
          <w:rFonts w:eastAsia="Calibri"/>
        </w:rPr>
        <w:t xml:space="preserve">5.9. </w:t>
      </w:r>
      <w:r w:rsidR="008D3E55" w:rsidRPr="00C60787">
        <w:rPr>
          <w:rFonts w:eastAsia="Calibri"/>
        </w:rPr>
        <w:t xml:space="preserve">Заявитель вправе отозвать заявку в любое время до установленных даты и времени начала </w:t>
      </w:r>
      <w:r w:rsidR="008D3E55" w:rsidRPr="00E8723D">
        <w:rPr>
          <w:rFonts w:eastAsia="Calibri"/>
        </w:rPr>
        <w:t xml:space="preserve">рассмотрения заявок на участие в электронном аукционе. </w:t>
      </w:r>
      <w:bookmarkEnd w:id="7"/>
    </w:p>
    <w:p w:rsidR="008D3E55" w:rsidRDefault="00014082" w:rsidP="008D3E55">
      <w:pPr>
        <w:ind w:firstLine="720"/>
        <w:contextualSpacing/>
        <w:jc w:val="both"/>
        <w:rPr>
          <w:rFonts w:eastAsia="Calibri"/>
        </w:rPr>
      </w:pPr>
      <w:r w:rsidRPr="00E8723D">
        <w:rPr>
          <w:rFonts w:eastAsia="Calibri"/>
        </w:rPr>
        <w:t xml:space="preserve">5.10. </w:t>
      </w:r>
      <w:r w:rsidR="008D3E55" w:rsidRPr="00E8723D">
        <w:rPr>
          <w:rFonts w:eastAsia="Calibri"/>
        </w:rPr>
        <w:t>В случае если по окончании срока подачи заявок на участие в электронном аукционе подана только одна заявка или не подано ни одной заявки, электронн</w:t>
      </w:r>
      <w:r w:rsidR="001D75D7" w:rsidRPr="00E8723D">
        <w:rPr>
          <w:rFonts w:eastAsia="Calibri"/>
        </w:rPr>
        <w:t>ый</w:t>
      </w:r>
      <w:r w:rsidR="008D3E55" w:rsidRPr="00E8723D">
        <w:rPr>
          <w:rFonts w:eastAsia="Calibri"/>
        </w:rPr>
        <w:t xml:space="preserve"> аукцион признается несостоявшимся. </w:t>
      </w:r>
    </w:p>
    <w:p w:rsidR="00E8723D" w:rsidRDefault="00E8723D" w:rsidP="008D3E55">
      <w:pPr>
        <w:ind w:firstLine="720"/>
        <w:contextualSpacing/>
        <w:jc w:val="both"/>
        <w:rPr>
          <w:rFonts w:eastAsia="Calibri"/>
        </w:rPr>
      </w:pPr>
    </w:p>
    <w:p w:rsidR="008D3E55" w:rsidRDefault="00E2254B" w:rsidP="00CD0414">
      <w:pPr>
        <w:pStyle w:val="25"/>
        <w:tabs>
          <w:tab w:val="num" w:pos="7165"/>
        </w:tabs>
        <w:snapToGrid w:val="0"/>
        <w:spacing w:after="0" w:line="240" w:lineRule="auto"/>
        <w:ind w:firstLine="709"/>
        <w:contextualSpacing/>
        <w:jc w:val="center"/>
        <w:rPr>
          <w:b/>
          <w:iCs/>
          <w:lang w:val="ru-RU"/>
        </w:rPr>
      </w:pPr>
      <w:r>
        <w:rPr>
          <w:b/>
          <w:iCs/>
          <w:lang w:val="ru-RU"/>
        </w:rPr>
        <w:t>6</w:t>
      </w:r>
      <w:r w:rsidR="008D3E55" w:rsidRPr="00CE072C">
        <w:rPr>
          <w:b/>
          <w:iCs/>
          <w:lang w:val="ru-RU"/>
        </w:rPr>
        <w:t xml:space="preserve">. </w:t>
      </w:r>
      <w:r w:rsidR="00B47B39">
        <w:rPr>
          <w:b/>
          <w:iCs/>
          <w:lang w:val="ru-RU"/>
        </w:rPr>
        <w:t>Р</w:t>
      </w:r>
      <w:r w:rsidR="008D3E55" w:rsidRPr="00CE072C">
        <w:rPr>
          <w:b/>
          <w:iCs/>
          <w:lang w:val="ru-RU"/>
        </w:rPr>
        <w:t>ассмотрени</w:t>
      </w:r>
      <w:r w:rsidR="00B47B39">
        <w:rPr>
          <w:b/>
          <w:iCs/>
          <w:lang w:val="ru-RU"/>
        </w:rPr>
        <w:t>е</w:t>
      </w:r>
      <w:r w:rsidR="008D3E55" w:rsidRPr="00CE072C">
        <w:rPr>
          <w:b/>
          <w:iCs/>
          <w:lang w:val="ru-RU"/>
        </w:rPr>
        <w:t xml:space="preserve"> заявок на участие в электронном аукционе</w:t>
      </w:r>
    </w:p>
    <w:p w:rsidR="008D3E55" w:rsidRPr="00CE072C" w:rsidRDefault="00014082" w:rsidP="00CD0414">
      <w:pPr>
        <w:ind w:firstLine="709"/>
        <w:contextualSpacing/>
        <w:jc w:val="both"/>
      </w:pPr>
      <w:r>
        <w:t xml:space="preserve">6.1. </w:t>
      </w:r>
      <w:r w:rsidR="008D3E55" w:rsidRPr="00CE072C">
        <w:t xml:space="preserve">Прием заявок на участие в </w:t>
      </w:r>
      <w:r w:rsidR="008D3E55">
        <w:t xml:space="preserve">электронном </w:t>
      </w:r>
      <w:r w:rsidR="008D3E55" w:rsidRPr="00CE072C">
        <w:t xml:space="preserve">аукционе </w:t>
      </w:r>
      <w:r w:rsidR="008D3E55" w:rsidRPr="001D75D7">
        <w:t>прекращается в указанный в извещении о проведении аукциона день рассмотрения заявок</w:t>
      </w:r>
      <w:r w:rsidR="001D75D7" w:rsidRPr="001D75D7">
        <w:t xml:space="preserve"> </w:t>
      </w:r>
      <w:r w:rsidR="008D3E55" w:rsidRPr="00CE072C">
        <w:t>на участие в аукционе непосредственно перед началом рассмотрения заявок.</w:t>
      </w:r>
    </w:p>
    <w:p w:rsidR="008D3E55" w:rsidRPr="00CE072C" w:rsidRDefault="00014082" w:rsidP="008D3E55">
      <w:pPr>
        <w:ind w:firstLine="709"/>
        <w:contextualSpacing/>
        <w:jc w:val="both"/>
      </w:pPr>
      <w:r>
        <w:t xml:space="preserve">6.2. </w:t>
      </w:r>
      <w:r w:rsidR="008D3E55" w:rsidRPr="00CE072C">
        <w:t>Не позднее одного часа с момента окончания срока подачи заявок</w:t>
      </w:r>
      <w:r w:rsidR="008D3E55">
        <w:t xml:space="preserve"> </w:t>
      </w:r>
      <w:r w:rsidR="008D3E55" w:rsidRPr="00CE072C">
        <w:t>Оператор электронной площадки в «личном кабинете» Организатора аукциона открывает доступ к зарегистрированным заявкам и документам, а также к журналу приема заявок.</w:t>
      </w:r>
    </w:p>
    <w:p w:rsidR="008D3E55" w:rsidRPr="00CE072C" w:rsidRDefault="00014082" w:rsidP="008D3E55">
      <w:pPr>
        <w:ind w:firstLine="709"/>
        <w:contextualSpacing/>
        <w:jc w:val="both"/>
      </w:pPr>
      <w:r>
        <w:t xml:space="preserve">6.3. </w:t>
      </w:r>
      <w:r w:rsidR="008D3E55" w:rsidRPr="00CE072C">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8D3E55" w:rsidRPr="00CE072C" w:rsidRDefault="008D3E55" w:rsidP="008D3E55">
      <w:pPr>
        <w:ind w:firstLine="720"/>
        <w:contextualSpacing/>
        <w:jc w:val="both"/>
      </w:pPr>
      <w:r w:rsidRPr="00CE072C">
        <w:t>На основании результатов рассмотрения заявок на участие в</w:t>
      </w:r>
      <w:r w:rsidR="00C626B7">
        <w:t xml:space="preserve"> </w:t>
      </w:r>
      <w:r w:rsidRPr="00CE072C">
        <w:t xml:space="preserve">аукционе аукционной комиссией принимаются решения о допуске к участию в </w:t>
      </w:r>
      <w:r>
        <w:t xml:space="preserve">электронном </w:t>
      </w:r>
      <w:r w:rsidRPr="00CE072C">
        <w:t>аукционе заявителей и</w:t>
      </w:r>
      <w:r w:rsidR="00C626B7">
        <w:t xml:space="preserve"> </w:t>
      </w:r>
      <w:r w:rsidRPr="00CE072C">
        <w:t>о</w:t>
      </w:r>
      <w:r w:rsidR="00C626B7">
        <w:t xml:space="preserve"> </w:t>
      </w:r>
      <w:r w:rsidRPr="00CE072C">
        <w:t>признании заявителей участниками аукциона или об отказе в допуске заявителей к</w:t>
      </w:r>
      <w:r w:rsidR="00C626B7">
        <w:t xml:space="preserve"> </w:t>
      </w:r>
      <w:r w:rsidRPr="00CE072C">
        <w:t>участию в аукционе, которые оформляются протоколом рассмотрения заявок на участие в аукционе.</w:t>
      </w:r>
    </w:p>
    <w:p w:rsidR="008D3E55" w:rsidRPr="00284CF3" w:rsidRDefault="008D3E55" w:rsidP="008D3E55">
      <w:pPr>
        <w:ind w:firstLine="720"/>
        <w:contextualSpacing/>
        <w:jc w:val="both"/>
      </w:pPr>
      <w:r w:rsidRPr="00284CF3">
        <w:t>Срок рассмотрения заявок на участие в электронном аукционе не может превышать 10</w:t>
      </w:r>
      <w:r w:rsidR="00C626B7" w:rsidRPr="00284CF3">
        <w:t xml:space="preserve"> </w:t>
      </w:r>
      <w:r w:rsidRPr="00284CF3">
        <w:t>(десяти) дней с</w:t>
      </w:r>
      <w:r w:rsidR="00C626B7" w:rsidRPr="00284CF3">
        <w:t xml:space="preserve"> </w:t>
      </w:r>
      <w:r w:rsidRPr="00284CF3">
        <w:t>даты окончания срока подачи заявок.</w:t>
      </w:r>
      <w:r w:rsidRPr="00284CF3">
        <w:rPr>
          <w:spacing w:val="-11"/>
        </w:rPr>
        <w:t xml:space="preserve"> </w:t>
      </w:r>
      <w:r w:rsidRPr="00284CF3">
        <w:t xml:space="preserve"> </w:t>
      </w:r>
    </w:p>
    <w:p w:rsidR="008D3E55" w:rsidRPr="00E8723D" w:rsidRDefault="008D3E55" w:rsidP="008D3E55">
      <w:pPr>
        <w:ind w:firstLine="720"/>
        <w:contextualSpacing/>
        <w:jc w:val="both"/>
      </w:pPr>
      <w:r w:rsidRPr="00284CF3">
        <w:t xml:space="preserve">В случае установления факта подачи одним </w:t>
      </w:r>
      <w:r w:rsidRPr="00CE072C">
        <w:t>заявителем двух и более заявок на участие в</w:t>
      </w:r>
      <w:r w:rsidR="00C626B7">
        <w:t xml:space="preserve"> </w:t>
      </w:r>
      <w:r w:rsidRPr="00CE072C">
        <w:t xml:space="preserve">аукционе в отношении одного и того же лота при условии, что поданные ранее заявки таким </w:t>
      </w:r>
      <w:r w:rsidRPr="00E8723D">
        <w:t>заявителем не отозваны, все заявки на участие в аукционе такого заявителя, поданные в</w:t>
      </w:r>
      <w:r w:rsidR="00C626B7" w:rsidRPr="00E8723D">
        <w:t xml:space="preserve"> </w:t>
      </w:r>
      <w:r w:rsidRPr="00E8723D">
        <w:t>отношении данного лота, не рассматриваются и возвращаются такому заявителю.</w:t>
      </w:r>
    </w:p>
    <w:p w:rsidR="008D3E55" w:rsidRPr="00E8723D" w:rsidRDefault="00014082" w:rsidP="008D3E55">
      <w:pPr>
        <w:ind w:firstLine="709"/>
        <w:contextualSpacing/>
        <w:jc w:val="both"/>
      </w:pPr>
      <w:r w:rsidRPr="00E8723D">
        <w:t xml:space="preserve">6.4. </w:t>
      </w:r>
      <w:r w:rsidR="008D3E55" w:rsidRPr="00E8723D">
        <w:t xml:space="preserve">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 В случае если принято решение об отказе в допуске к участию в аукционе всех заявителей или о признании только одного заявителя участником аукциона, электронный аукцион признается несостоявшимся. </w:t>
      </w:r>
    </w:p>
    <w:p w:rsidR="008D3E55" w:rsidRPr="00CE072C" w:rsidRDefault="00014082" w:rsidP="008D3E55">
      <w:pPr>
        <w:ind w:firstLine="709"/>
        <w:contextualSpacing/>
        <w:jc w:val="both"/>
      </w:pPr>
      <w:r>
        <w:t xml:space="preserve">6.5. </w:t>
      </w:r>
      <w:r w:rsidR="008D3E55" w:rsidRPr="00CE072C">
        <w:t>Протокол рассмотрения заявок на участие в аукционе размещается Орг</w:t>
      </w:r>
      <w:r w:rsidR="008D3E55">
        <w:t>анизатором торгов на официальном</w:t>
      </w:r>
      <w:r w:rsidR="008D3E55" w:rsidRPr="00CE072C">
        <w:t xml:space="preserve"> сайт</w:t>
      </w:r>
      <w:r w:rsidR="008D3E55">
        <w:t>е</w:t>
      </w:r>
      <w:r w:rsidR="008D3E55" w:rsidRPr="00CE072C">
        <w:t xml:space="preserve"> торгов, а также на электронной площадке в день окончания рассмотрения заявок.</w:t>
      </w:r>
    </w:p>
    <w:p w:rsidR="008D3E55" w:rsidRDefault="008D3E55" w:rsidP="008D3E55">
      <w:pPr>
        <w:ind w:firstLine="709"/>
        <w:contextualSpacing/>
        <w:jc w:val="both"/>
      </w:pPr>
      <w:r w:rsidRPr="00CE072C">
        <w:t>Оператор электронной площадки направляет в «личный кабинет»</w:t>
      </w:r>
      <w:r>
        <w:t xml:space="preserve"> заявителей</w:t>
      </w:r>
      <w:r w:rsidRPr="00CE072C">
        <w:t xml:space="preserve"> уведомления о принятых </w:t>
      </w:r>
      <w:r w:rsidR="00EA1E7F">
        <w:t>а</w:t>
      </w:r>
      <w:r>
        <w:t xml:space="preserve">укционной </w:t>
      </w:r>
      <w:r w:rsidRPr="00CE072C">
        <w:t>комиссией решениях не позднее дня, следующего за днем подписания протокола рассмотрения заявок.</w:t>
      </w:r>
    </w:p>
    <w:p w:rsidR="008D3E55" w:rsidRDefault="008D3E55" w:rsidP="008D3E55">
      <w:pPr>
        <w:ind w:firstLine="709"/>
        <w:contextualSpacing/>
        <w:jc w:val="both"/>
        <w:rPr>
          <w:highlight w:val="green"/>
        </w:rPr>
      </w:pPr>
    </w:p>
    <w:p w:rsidR="008D3E55" w:rsidRDefault="00C626B7" w:rsidP="008D3E55">
      <w:pPr>
        <w:pStyle w:val="ConsPlusNormal"/>
        <w:ind w:left="360" w:firstLine="0"/>
        <w:contextualSpacing/>
        <w:jc w:val="center"/>
        <w:rPr>
          <w:rFonts w:ascii="Times New Roman" w:hAnsi="Times New Roman" w:cs="Times New Roman"/>
          <w:b/>
          <w:sz w:val="24"/>
          <w:szCs w:val="24"/>
        </w:rPr>
      </w:pPr>
      <w:r>
        <w:rPr>
          <w:rFonts w:ascii="Times New Roman" w:hAnsi="Times New Roman" w:cs="Times New Roman"/>
          <w:b/>
          <w:sz w:val="24"/>
          <w:szCs w:val="24"/>
        </w:rPr>
        <w:t>7</w:t>
      </w:r>
      <w:r w:rsidR="008D3E55">
        <w:rPr>
          <w:rFonts w:ascii="Times New Roman" w:hAnsi="Times New Roman" w:cs="Times New Roman"/>
          <w:b/>
          <w:sz w:val="24"/>
          <w:szCs w:val="24"/>
        </w:rPr>
        <w:t xml:space="preserve">. </w:t>
      </w:r>
      <w:r w:rsidR="008D3E55" w:rsidRPr="00CE072C">
        <w:rPr>
          <w:rFonts w:ascii="Times New Roman" w:hAnsi="Times New Roman" w:cs="Times New Roman"/>
          <w:b/>
          <w:sz w:val="24"/>
          <w:szCs w:val="24"/>
        </w:rPr>
        <w:t>Порядок проведения электронного аукциона</w:t>
      </w:r>
    </w:p>
    <w:p w:rsidR="008D3E55" w:rsidRPr="00907820" w:rsidRDefault="00B90FA6" w:rsidP="00907820">
      <w:pPr>
        <w:ind w:firstLine="709"/>
        <w:contextualSpacing/>
        <w:jc w:val="both"/>
      </w:pPr>
      <w:bookmarkStart w:id="8" w:name="sub_10136"/>
      <w:r>
        <w:t xml:space="preserve">7.1. </w:t>
      </w:r>
      <w:r w:rsidR="008D3E55" w:rsidRPr="00E741AA">
        <w:t>В электронном</w:t>
      </w:r>
      <w:r w:rsidR="008D3E55" w:rsidRPr="00907820">
        <w:t xml:space="preserve"> аукционе могут участвовать только заявители, признанные участниками аукциона.</w:t>
      </w:r>
    </w:p>
    <w:p w:rsidR="00B90FA6" w:rsidRPr="00907820" w:rsidRDefault="00B90FA6" w:rsidP="00B90FA6">
      <w:pPr>
        <w:pStyle w:val="ConsPlusNormal"/>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Не допускается взимание с участников аукциона платы за участие в аукционе.</w:t>
      </w:r>
    </w:p>
    <w:p w:rsidR="008D3E55" w:rsidRPr="00907820" w:rsidRDefault="00B90FA6" w:rsidP="00907820">
      <w:pPr>
        <w:ind w:firstLine="709"/>
        <w:contextualSpacing/>
        <w:jc w:val="both"/>
      </w:pPr>
      <w:r>
        <w:t xml:space="preserve">7.2. </w:t>
      </w:r>
      <w:r w:rsidR="008D3E55" w:rsidRPr="00907820">
        <w:t xml:space="preserve">Электронный аукцион проводится в день и время, указанные в извещении о проведении электронного аукциона путем последовательного повышения начальной </w:t>
      </w:r>
      <w:r w:rsidR="008D3E55" w:rsidRPr="00907820">
        <w:lastRenderedPageBreak/>
        <w:t>(минимальной) цены договора (цены лота), указанной в</w:t>
      </w:r>
      <w:r w:rsidR="00BC0D6D" w:rsidRPr="00907820">
        <w:t xml:space="preserve"> </w:t>
      </w:r>
      <w:r w:rsidR="008D3E55" w:rsidRPr="00907820">
        <w:t>извещении о проведении аукциона, на величину, равную «шагу аукциона».</w:t>
      </w:r>
    </w:p>
    <w:p w:rsidR="008D3E55" w:rsidRPr="00907820" w:rsidRDefault="00B90FA6" w:rsidP="00907820">
      <w:pPr>
        <w:pStyle w:val="5"/>
        <w:shd w:val="clear" w:color="auto" w:fill="auto"/>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7.3. </w:t>
      </w:r>
      <w:r w:rsidR="008D3E55" w:rsidRPr="00907820">
        <w:rPr>
          <w:rFonts w:ascii="Times New Roman" w:hAnsi="Times New Roman" w:cs="Times New Roman"/>
          <w:sz w:val="24"/>
          <w:szCs w:val="24"/>
        </w:rPr>
        <w:t>«Шаг аукциона» устанавливается в размере 5% начальной (минимальной) цены договора (цены лота), указанной в</w:t>
      </w:r>
      <w:r w:rsidR="00BC0D6D" w:rsidRPr="00907820">
        <w:rPr>
          <w:rFonts w:ascii="Times New Roman" w:hAnsi="Times New Roman" w:cs="Times New Roman"/>
          <w:sz w:val="24"/>
          <w:szCs w:val="24"/>
        </w:rPr>
        <w:t xml:space="preserve"> </w:t>
      </w:r>
      <w:r w:rsidR="008D3E55" w:rsidRPr="00907820">
        <w:rPr>
          <w:rFonts w:ascii="Times New Roman" w:hAnsi="Times New Roman" w:cs="Times New Roman"/>
          <w:sz w:val="24"/>
          <w:szCs w:val="24"/>
        </w:rPr>
        <w:t>извещении о</w:t>
      </w:r>
      <w:r w:rsidR="00BC0D6D" w:rsidRPr="00907820">
        <w:rPr>
          <w:rFonts w:ascii="Times New Roman" w:hAnsi="Times New Roman" w:cs="Times New Roman"/>
          <w:sz w:val="24"/>
          <w:szCs w:val="24"/>
        </w:rPr>
        <w:t xml:space="preserve"> </w:t>
      </w:r>
      <w:r w:rsidR="008D3E55" w:rsidRPr="00907820">
        <w:rPr>
          <w:rFonts w:ascii="Times New Roman" w:hAnsi="Times New Roman" w:cs="Times New Roman"/>
          <w:sz w:val="24"/>
          <w:szCs w:val="24"/>
        </w:rPr>
        <w:t>проведении аукциона.</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E8723D">
        <w:rPr>
          <w:rFonts w:ascii="Times New Roman" w:hAnsi="Times New Roman" w:cs="Times New Roman"/>
          <w:sz w:val="24"/>
          <w:szCs w:val="24"/>
        </w:rPr>
        <w:t xml:space="preserve">В случае отсутствия предложений о цене договора от участников аукциона о своем намерении предложить более высокую цену договора, «шаг аукциона» снижается </w:t>
      </w:r>
      <w:r w:rsidR="00E741AA" w:rsidRPr="00E8723D">
        <w:rPr>
          <w:rFonts w:ascii="Times New Roman" w:hAnsi="Times New Roman" w:cs="Times New Roman"/>
          <w:sz w:val="24"/>
          <w:szCs w:val="24"/>
        </w:rPr>
        <w:t xml:space="preserve">в течение аукциона </w:t>
      </w:r>
      <w:r w:rsidRPr="00E8723D">
        <w:rPr>
          <w:rFonts w:ascii="Times New Roman" w:hAnsi="Times New Roman" w:cs="Times New Roman"/>
          <w:sz w:val="24"/>
          <w:szCs w:val="24"/>
        </w:rPr>
        <w:t>на 0,5</w:t>
      </w:r>
      <w:r w:rsidR="00BC0D6D" w:rsidRPr="00E8723D">
        <w:rPr>
          <w:rFonts w:ascii="Times New Roman" w:hAnsi="Times New Roman" w:cs="Times New Roman"/>
          <w:sz w:val="24"/>
          <w:szCs w:val="24"/>
        </w:rPr>
        <w:t xml:space="preserve"> </w:t>
      </w:r>
      <w:r w:rsidRPr="00E8723D">
        <w:rPr>
          <w:rFonts w:ascii="Times New Roman" w:hAnsi="Times New Roman" w:cs="Times New Roman"/>
          <w:sz w:val="24"/>
          <w:szCs w:val="24"/>
        </w:rPr>
        <w:t>% начальной (минимальной) цены договора (цены лота), но не ниже 0,5</w:t>
      </w:r>
      <w:r w:rsidR="00BC0D6D" w:rsidRPr="00E8723D">
        <w:rPr>
          <w:rFonts w:ascii="Times New Roman" w:hAnsi="Times New Roman" w:cs="Times New Roman"/>
          <w:sz w:val="24"/>
          <w:szCs w:val="24"/>
        </w:rPr>
        <w:t xml:space="preserve"> </w:t>
      </w:r>
      <w:r w:rsidRPr="00E8723D">
        <w:rPr>
          <w:rFonts w:ascii="Times New Roman" w:hAnsi="Times New Roman" w:cs="Times New Roman"/>
          <w:sz w:val="24"/>
          <w:szCs w:val="24"/>
        </w:rPr>
        <w:t>% начальной (минимальной) цены договора (цены лота).</w:t>
      </w:r>
    </w:p>
    <w:p w:rsidR="008D3E55" w:rsidRPr="00907820" w:rsidRDefault="00B90FA6" w:rsidP="00907820">
      <w:pPr>
        <w:pStyle w:val="5"/>
        <w:shd w:val="clear" w:color="auto" w:fill="auto"/>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8D3E55" w:rsidRPr="00907820">
        <w:rPr>
          <w:rFonts w:ascii="Times New Roman" w:hAnsi="Times New Roman" w:cs="Times New Roman"/>
          <w:sz w:val="24"/>
          <w:szCs w:val="24"/>
        </w:rPr>
        <w:t>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w:t>
      </w:r>
      <w:r w:rsidR="00BC0D6D" w:rsidRPr="00907820">
        <w:rPr>
          <w:rFonts w:ascii="Times New Roman" w:hAnsi="Times New Roman" w:cs="Times New Roman"/>
          <w:sz w:val="24"/>
          <w:szCs w:val="24"/>
        </w:rPr>
        <w:t xml:space="preserve"> </w:t>
      </w:r>
      <w:r w:rsidR="008D3E55" w:rsidRPr="00907820">
        <w:rPr>
          <w:rFonts w:ascii="Times New Roman" w:hAnsi="Times New Roman" w:cs="Times New Roman"/>
          <w:sz w:val="24"/>
          <w:szCs w:val="24"/>
        </w:rPr>
        <w:t>электронной площадке пользователи) и возможность представления ими предложений о</w:t>
      </w:r>
      <w:r w:rsidR="00BC0D6D" w:rsidRPr="00907820">
        <w:rPr>
          <w:rFonts w:ascii="Times New Roman" w:hAnsi="Times New Roman" w:cs="Times New Roman"/>
          <w:sz w:val="24"/>
          <w:szCs w:val="24"/>
        </w:rPr>
        <w:t xml:space="preserve"> </w:t>
      </w:r>
      <w:r w:rsidR="008D3E55" w:rsidRPr="00907820">
        <w:rPr>
          <w:rFonts w:ascii="Times New Roman" w:hAnsi="Times New Roman" w:cs="Times New Roman"/>
          <w:sz w:val="24"/>
          <w:szCs w:val="24"/>
        </w:rPr>
        <w:t xml:space="preserve">цене договора. </w:t>
      </w:r>
    </w:p>
    <w:p w:rsidR="008D3E55" w:rsidRPr="00907820" w:rsidRDefault="00B90FA6" w:rsidP="00907820">
      <w:pPr>
        <w:pStyle w:val="5"/>
        <w:shd w:val="clear" w:color="auto" w:fill="auto"/>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 </w:t>
      </w:r>
      <w:r w:rsidR="008D3E55" w:rsidRPr="00907820">
        <w:rPr>
          <w:rFonts w:ascii="Times New Roman" w:hAnsi="Times New Roman" w:cs="Times New Roman"/>
          <w:sz w:val="24"/>
          <w:szCs w:val="24"/>
        </w:rPr>
        <w:t>Со времени начала проведения процедуры аукциона Оператором электронной площадки размещается:</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w:t>
      </w:r>
      <w:r w:rsidR="00BC0D6D" w:rsidRPr="00907820">
        <w:rPr>
          <w:rFonts w:ascii="Times New Roman" w:hAnsi="Times New Roman" w:cs="Times New Roman"/>
          <w:sz w:val="24"/>
          <w:szCs w:val="24"/>
        </w:rPr>
        <w:t xml:space="preserve"> </w:t>
      </w:r>
      <w:r w:rsidRPr="00907820">
        <w:rPr>
          <w:rFonts w:ascii="Times New Roman" w:hAnsi="Times New Roman" w:cs="Times New Roman"/>
          <w:sz w:val="24"/>
          <w:szCs w:val="24"/>
        </w:rPr>
        <w:t>«шага аукциона»;</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в закрытой части электронной площадки – помимо информации, указанной в</w:t>
      </w:r>
      <w:r w:rsidR="00BC0D6D" w:rsidRPr="00907820">
        <w:rPr>
          <w:rFonts w:ascii="Times New Roman" w:hAnsi="Times New Roman" w:cs="Times New Roman"/>
          <w:sz w:val="24"/>
          <w:szCs w:val="24"/>
        </w:rPr>
        <w:t xml:space="preserve"> </w:t>
      </w:r>
      <w:r w:rsidRPr="00907820">
        <w:rPr>
          <w:rFonts w:ascii="Times New Roman" w:hAnsi="Times New Roman" w:cs="Times New Roman"/>
          <w:sz w:val="24"/>
          <w:szCs w:val="24"/>
        </w:rPr>
        <w:t>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w:t>
      </w:r>
      <w:r w:rsidR="00276289" w:rsidRPr="00907820">
        <w:rPr>
          <w:rFonts w:ascii="Times New Roman" w:hAnsi="Times New Roman" w:cs="Times New Roman"/>
          <w:sz w:val="24"/>
          <w:szCs w:val="24"/>
        </w:rPr>
        <w:t xml:space="preserve"> </w:t>
      </w:r>
      <w:r w:rsidRPr="00907820">
        <w:rPr>
          <w:rFonts w:ascii="Times New Roman" w:hAnsi="Times New Roman" w:cs="Times New Roman"/>
          <w:sz w:val="24"/>
          <w:szCs w:val="24"/>
        </w:rPr>
        <w:t>окончания приема предложений о цене лота.</w:t>
      </w:r>
    </w:p>
    <w:p w:rsidR="008D3E55" w:rsidRPr="00907820" w:rsidRDefault="00B90FA6" w:rsidP="00907820">
      <w:pPr>
        <w:pStyle w:val="5"/>
        <w:shd w:val="clear" w:color="auto" w:fill="auto"/>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 </w:t>
      </w:r>
      <w:r w:rsidR="008D3E55" w:rsidRPr="00907820">
        <w:rPr>
          <w:rFonts w:ascii="Times New Roman" w:hAnsi="Times New Roman" w:cs="Times New Roman"/>
          <w:sz w:val="24"/>
          <w:szCs w:val="24"/>
        </w:rPr>
        <w:t xml:space="preserve">С момента начала подачи предложений о цене лота в ходе электронного аукциона Оператор электронной </w:t>
      </w:r>
      <w:r w:rsidR="008D3E55" w:rsidRPr="00E8723D">
        <w:rPr>
          <w:rFonts w:ascii="Times New Roman" w:hAnsi="Times New Roman" w:cs="Times New Roman"/>
          <w:sz w:val="24"/>
          <w:szCs w:val="24"/>
        </w:rPr>
        <w:t>площадки обеспечивает в</w:t>
      </w:r>
      <w:r w:rsidR="00276289" w:rsidRPr="00E8723D">
        <w:rPr>
          <w:rFonts w:ascii="Times New Roman" w:hAnsi="Times New Roman" w:cs="Times New Roman"/>
          <w:sz w:val="24"/>
          <w:szCs w:val="24"/>
        </w:rPr>
        <w:t xml:space="preserve"> </w:t>
      </w:r>
      <w:r w:rsidR="008D3E55" w:rsidRPr="00E8723D">
        <w:rPr>
          <w:rFonts w:ascii="Times New Roman" w:hAnsi="Times New Roman" w:cs="Times New Roman"/>
          <w:sz w:val="24"/>
          <w:szCs w:val="24"/>
        </w:rPr>
        <w:t>«личном кабинете» участника возможность ввода предложений о цене посредством штатного интерфейса электронной площадки отдельно по</w:t>
      </w:r>
      <w:r w:rsidR="00276289" w:rsidRPr="00E8723D">
        <w:rPr>
          <w:rFonts w:ascii="Times New Roman" w:hAnsi="Times New Roman" w:cs="Times New Roman"/>
          <w:sz w:val="24"/>
          <w:szCs w:val="24"/>
        </w:rPr>
        <w:t xml:space="preserve"> </w:t>
      </w:r>
      <w:r w:rsidR="008D3E55" w:rsidRPr="00E8723D">
        <w:rPr>
          <w:rFonts w:ascii="Times New Roman" w:hAnsi="Times New Roman" w:cs="Times New Roman"/>
          <w:sz w:val="24"/>
          <w:szCs w:val="24"/>
        </w:rPr>
        <w:t>каждому лоту</w:t>
      </w:r>
      <w:r w:rsidR="008D3E55" w:rsidRPr="00907820">
        <w:rPr>
          <w:rFonts w:ascii="Times New Roman" w:hAnsi="Times New Roman" w:cs="Times New Roman"/>
          <w:sz w:val="24"/>
          <w:szCs w:val="24"/>
        </w:rPr>
        <w:t>.</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Предложением о цене лота признается подписанное электронной подписью участника ценовое предложение.</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Время для подачи предложений о цене определяется в следующем порядке:</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время для подачи первого предложения о цене лота составляет 10 (десять) минут с</w:t>
      </w:r>
      <w:r w:rsidR="00276289" w:rsidRPr="00907820">
        <w:rPr>
          <w:rFonts w:ascii="Times New Roman" w:hAnsi="Times New Roman" w:cs="Times New Roman"/>
          <w:sz w:val="24"/>
          <w:szCs w:val="24"/>
        </w:rPr>
        <w:t xml:space="preserve"> </w:t>
      </w:r>
      <w:r w:rsidRPr="00907820">
        <w:rPr>
          <w:rFonts w:ascii="Times New Roman" w:hAnsi="Times New Roman" w:cs="Times New Roman"/>
          <w:sz w:val="24"/>
          <w:szCs w:val="24"/>
        </w:rPr>
        <w:t>момента начала электронного аукциона;</w:t>
      </w:r>
    </w:p>
    <w:p w:rsidR="008D3E55" w:rsidRPr="00907820" w:rsidRDefault="008D3E55" w:rsidP="00907820">
      <w:pPr>
        <w:pStyle w:val="5"/>
        <w:shd w:val="clear" w:color="auto" w:fill="auto"/>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w:t>
      </w:r>
      <w:r w:rsidR="00907820">
        <w:rPr>
          <w:rFonts w:ascii="Times New Roman" w:hAnsi="Times New Roman" w:cs="Times New Roman"/>
          <w:sz w:val="24"/>
          <w:szCs w:val="24"/>
        </w:rPr>
        <w:t xml:space="preserve"> </w:t>
      </w:r>
      <w:r w:rsidRPr="00907820">
        <w:rPr>
          <w:rFonts w:ascii="Times New Roman" w:hAnsi="Times New Roman" w:cs="Times New Roman"/>
          <w:sz w:val="24"/>
          <w:szCs w:val="24"/>
        </w:rPr>
        <w:t xml:space="preserve">цене лота продлевается на 10 </w:t>
      </w:r>
      <w:r w:rsidR="00EE2567">
        <w:rPr>
          <w:rFonts w:ascii="Times New Roman" w:hAnsi="Times New Roman" w:cs="Times New Roman"/>
          <w:sz w:val="24"/>
          <w:szCs w:val="24"/>
        </w:rPr>
        <w:t xml:space="preserve">(десять) </w:t>
      </w:r>
      <w:r w:rsidRPr="00907820">
        <w:rPr>
          <w:rFonts w:ascii="Times New Roman" w:hAnsi="Times New Roman" w:cs="Times New Roman"/>
          <w:sz w:val="24"/>
          <w:szCs w:val="24"/>
        </w:rPr>
        <w:t>минут с момента приема Оператором электронной площадки каждого из таких предложений.</w:t>
      </w:r>
    </w:p>
    <w:p w:rsidR="008D3E55" w:rsidRPr="00907820" w:rsidRDefault="008D3E55"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xml:space="preserve">Если в течение 10 </w:t>
      </w:r>
      <w:r w:rsidR="00EE2567">
        <w:rPr>
          <w:rFonts w:ascii="Times New Roman" w:hAnsi="Times New Roman" w:cs="Times New Roman"/>
          <w:sz w:val="24"/>
          <w:szCs w:val="24"/>
        </w:rPr>
        <w:t xml:space="preserve">(десяти) </w:t>
      </w:r>
      <w:r w:rsidRPr="00907820">
        <w:rPr>
          <w:rFonts w:ascii="Times New Roman" w:hAnsi="Times New Roman" w:cs="Times New Roman"/>
          <w:sz w:val="24"/>
          <w:szCs w:val="24"/>
        </w:rPr>
        <w:t>минут после предоставления лучшего текущего предложения о цене лота не поступило следующее лучшее предложение о цене, «шаг аукциона» снижается на 0,5</w:t>
      </w:r>
      <w:r w:rsidR="00907820">
        <w:rPr>
          <w:rFonts w:ascii="Times New Roman" w:hAnsi="Times New Roman" w:cs="Times New Roman"/>
          <w:sz w:val="24"/>
          <w:szCs w:val="24"/>
        </w:rPr>
        <w:t xml:space="preserve"> </w:t>
      </w:r>
      <w:r w:rsidRPr="00907820">
        <w:rPr>
          <w:rFonts w:ascii="Times New Roman" w:hAnsi="Times New Roman" w:cs="Times New Roman"/>
          <w:sz w:val="24"/>
          <w:szCs w:val="24"/>
        </w:rPr>
        <w:t xml:space="preserve">%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w:t>
      </w:r>
      <w:r w:rsidR="00EE2567">
        <w:rPr>
          <w:rFonts w:ascii="Times New Roman" w:hAnsi="Times New Roman" w:cs="Times New Roman"/>
          <w:sz w:val="24"/>
          <w:szCs w:val="24"/>
        </w:rPr>
        <w:t xml:space="preserve">(десяти) </w:t>
      </w:r>
      <w:r w:rsidRPr="00907820">
        <w:rPr>
          <w:rFonts w:ascii="Times New Roman" w:hAnsi="Times New Roman" w:cs="Times New Roman"/>
          <w:sz w:val="24"/>
          <w:szCs w:val="24"/>
        </w:rPr>
        <w:t>минут. В случае достижения «шага аукциона» значения, равного 0,5</w:t>
      </w:r>
      <w:r w:rsidR="00907820">
        <w:rPr>
          <w:rFonts w:ascii="Times New Roman" w:hAnsi="Times New Roman" w:cs="Times New Roman"/>
          <w:sz w:val="24"/>
          <w:szCs w:val="24"/>
        </w:rPr>
        <w:t xml:space="preserve"> </w:t>
      </w:r>
      <w:r w:rsidRPr="00907820">
        <w:rPr>
          <w:rFonts w:ascii="Times New Roman" w:hAnsi="Times New Roman" w:cs="Times New Roman"/>
          <w:sz w:val="24"/>
          <w:szCs w:val="24"/>
        </w:rPr>
        <w:t xml:space="preserve">% от начальной цены договора (лота) и отсутствия в течение 10 </w:t>
      </w:r>
      <w:r w:rsidR="00EE2567">
        <w:rPr>
          <w:rFonts w:ascii="Times New Roman" w:hAnsi="Times New Roman" w:cs="Times New Roman"/>
          <w:sz w:val="24"/>
          <w:szCs w:val="24"/>
        </w:rPr>
        <w:t xml:space="preserve">(десяти) </w:t>
      </w:r>
      <w:r w:rsidRPr="00907820">
        <w:rPr>
          <w:rFonts w:ascii="Times New Roman" w:hAnsi="Times New Roman" w:cs="Times New Roman"/>
          <w:sz w:val="24"/>
          <w:szCs w:val="24"/>
        </w:rPr>
        <w:t>минут предложений о</w:t>
      </w:r>
      <w:r w:rsidR="00276289" w:rsidRPr="00907820">
        <w:rPr>
          <w:rFonts w:ascii="Times New Roman" w:hAnsi="Times New Roman" w:cs="Times New Roman"/>
          <w:sz w:val="24"/>
          <w:szCs w:val="24"/>
        </w:rPr>
        <w:t xml:space="preserve"> </w:t>
      </w:r>
      <w:r w:rsidRPr="00907820">
        <w:rPr>
          <w:rFonts w:ascii="Times New Roman" w:hAnsi="Times New Roman" w:cs="Times New Roman"/>
          <w:sz w:val="24"/>
          <w:szCs w:val="24"/>
        </w:rPr>
        <w:t xml:space="preserve">цене лота, аукцион с помощью программно-аппаратных средств </w:t>
      </w:r>
      <w:r w:rsidRPr="009B19BF">
        <w:rPr>
          <w:rFonts w:ascii="Times New Roman" w:hAnsi="Times New Roman" w:cs="Times New Roman"/>
          <w:sz w:val="24"/>
          <w:szCs w:val="24"/>
        </w:rPr>
        <w:t>электронной площадки</w:t>
      </w:r>
      <w:r w:rsidRPr="00907820">
        <w:rPr>
          <w:rFonts w:ascii="Times New Roman" w:hAnsi="Times New Roman" w:cs="Times New Roman"/>
          <w:sz w:val="24"/>
          <w:szCs w:val="24"/>
        </w:rPr>
        <w:t xml:space="preserve"> завершается.</w:t>
      </w:r>
    </w:p>
    <w:p w:rsidR="008D3E55" w:rsidRPr="00907820" w:rsidRDefault="00B90FA6"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7.7. </w:t>
      </w:r>
      <w:r w:rsidR="008D3E55" w:rsidRPr="00907820">
        <w:rPr>
          <w:rFonts w:ascii="Times New Roman" w:hAnsi="Times New Roman" w:cs="Times New Roman"/>
          <w:sz w:val="24"/>
          <w:szCs w:val="24"/>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w:t>
      </w:r>
      <w:r w:rsidR="00276289" w:rsidRPr="00907820">
        <w:rPr>
          <w:rFonts w:ascii="Times New Roman" w:hAnsi="Times New Roman" w:cs="Times New Roman"/>
          <w:sz w:val="24"/>
          <w:szCs w:val="24"/>
        </w:rPr>
        <w:t xml:space="preserve"> </w:t>
      </w:r>
      <w:r w:rsidR="008D3E55" w:rsidRPr="00907820">
        <w:rPr>
          <w:rFonts w:ascii="Times New Roman" w:hAnsi="Times New Roman" w:cs="Times New Roman"/>
          <w:sz w:val="24"/>
          <w:szCs w:val="24"/>
        </w:rPr>
        <w:t>цене лота в момент его поступления и соответствующее информирование участника, в</w:t>
      </w:r>
      <w:r w:rsidR="00276289" w:rsidRPr="00907820">
        <w:rPr>
          <w:rFonts w:ascii="Times New Roman" w:hAnsi="Times New Roman" w:cs="Times New Roman"/>
          <w:sz w:val="24"/>
          <w:szCs w:val="24"/>
        </w:rPr>
        <w:t xml:space="preserve"> </w:t>
      </w:r>
      <w:r w:rsidR="008D3E55" w:rsidRPr="00907820">
        <w:rPr>
          <w:rFonts w:ascii="Times New Roman" w:hAnsi="Times New Roman" w:cs="Times New Roman"/>
          <w:sz w:val="24"/>
          <w:szCs w:val="24"/>
        </w:rPr>
        <w:t>случае, если:</w:t>
      </w:r>
    </w:p>
    <w:p w:rsidR="008D3E55" w:rsidRPr="00907820" w:rsidRDefault="008D3E55"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предложение о цене лота подано до начала или по истечении установленного времени для подачи предложений о цене лота;</w:t>
      </w:r>
    </w:p>
    <w:p w:rsidR="008D3E55" w:rsidRPr="00907820" w:rsidRDefault="008D3E55"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xml:space="preserve">- представленное предложение о цене лота ниже начальной цены; </w:t>
      </w:r>
    </w:p>
    <w:p w:rsidR="008D3E55" w:rsidRPr="00907820" w:rsidRDefault="008D3E55"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представленное предложение о цене равно нулю;</w:t>
      </w:r>
    </w:p>
    <w:p w:rsidR="008D3E55" w:rsidRPr="00907820" w:rsidRDefault="008D3E55"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представленное предложение о цене не соответствует увеличению текущей цены на</w:t>
      </w:r>
      <w:r w:rsidR="00276289" w:rsidRPr="00907820">
        <w:rPr>
          <w:rFonts w:ascii="Times New Roman" w:hAnsi="Times New Roman" w:cs="Times New Roman"/>
          <w:sz w:val="24"/>
          <w:szCs w:val="24"/>
        </w:rPr>
        <w:t xml:space="preserve"> </w:t>
      </w:r>
      <w:r w:rsidRPr="00907820">
        <w:rPr>
          <w:rFonts w:ascii="Times New Roman" w:hAnsi="Times New Roman" w:cs="Times New Roman"/>
          <w:sz w:val="24"/>
          <w:szCs w:val="24"/>
        </w:rPr>
        <w:t>величину «шага аукциона»;</w:t>
      </w:r>
    </w:p>
    <w:p w:rsidR="008D3E55" w:rsidRPr="00907820" w:rsidRDefault="008D3E55"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sidRPr="00907820">
        <w:rPr>
          <w:rFonts w:ascii="Times New Roman" w:hAnsi="Times New Roman" w:cs="Times New Roman"/>
          <w:sz w:val="24"/>
          <w:szCs w:val="24"/>
        </w:rPr>
        <w:t xml:space="preserve">- представленное участником предложение о цене лота меньше ранее </w:t>
      </w:r>
      <w:r w:rsidRPr="00907820">
        <w:rPr>
          <w:rFonts w:ascii="Times New Roman" w:hAnsi="Times New Roman" w:cs="Times New Roman"/>
          <w:sz w:val="24"/>
          <w:szCs w:val="24"/>
        </w:rPr>
        <w:lastRenderedPageBreak/>
        <w:t>представленных предложений.</w:t>
      </w:r>
    </w:p>
    <w:p w:rsidR="008D3E55" w:rsidRPr="00907820" w:rsidRDefault="00B90FA6" w:rsidP="00907820">
      <w:pPr>
        <w:pStyle w:val="5"/>
        <w:shd w:val="clear" w:color="auto" w:fill="auto"/>
        <w:tabs>
          <w:tab w:val="left" w:pos="591"/>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7.8. </w:t>
      </w:r>
      <w:r w:rsidR="008D3E55" w:rsidRPr="00907820">
        <w:rPr>
          <w:rFonts w:ascii="Times New Roman" w:hAnsi="Times New Roman" w:cs="Times New Roman"/>
          <w:sz w:val="24"/>
          <w:szCs w:val="24"/>
        </w:rPr>
        <w:t>При подаче предложений о цене лота Оператор электронной площадки обеспечивает конфиденциальность информации об участниках аукциона.</w:t>
      </w:r>
    </w:p>
    <w:p w:rsidR="008D3E55" w:rsidRPr="00907820" w:rsidRDefault="00B90FA6" w:rsidP="00907820">
      <w:pPr>
        <w:ind w:firstLine="709"/>
        <w:contextualSpacing/>
        <w:jc w:val="both"/>
      </w:pPr>
      <w:r>
        <w:t xml:space="preserve">7.9. </w:t>
      </w:r>
      <w:r w:rsidR="008D3E55" w:rsidRPr="00907820">
        <w:t>Ход проведения процедуры подачи предложений о цене по лоту фиксируется Оператором электронной площадки в электронном журнале, который направляется в «личный кабинет» Организатора аукциона в течение одного часа со времени завершения приема предложений о</w:t>
      </w:r>
      <w:r w:rsidR="00EE2567">
        <w:t xml:space="preserve"> </w:t>
      </w:r>
      <w:r w:rsidR="008D3E55" w:rsidRPr="00907820">
        <w:t xml:space="preserve">цене лота. </w:t>
      </w:r>
    </w:p>
    <w:p w:rsidR="008D3E55" w:rsidRPr="00907820" w:rsidRDefault="00B90FA6" w:rsidP="00907820">
      <w:pPr>
        <w:pStyle w:val="5"/>
        <w:shd w:val="clear" w:color="auto" w:fill="auto"/>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7.10. П</w:t>
      </w:r>
      <w:r w:rsidR="008D3E55" w:rsidRPr="00907820">
        <w:rPr>
          <w:rFonts w:ascii="Times New Roman" w:hAnsi="Times New Roman" w:cs="Times New Roman"/>
          <w:sz w:val="24"/>
          <w:szCs w:val="24"/>
        </w:rPr>
        <w:t>обедителем электронного аукциона признается участник аукциона, предложивший наиболее высокую цену договора аренды (цену лота).</w:t>
      </w:r>
    </w:p>
    <w:p w:rsidR="008D3E55" w:rsidRPr="00907820" w:rsidRDefault="00B90FA6" w:rsidP="00907820">
      <w:pPr>
        <w:ind w:firstLine="709"/>
        <w:contextualSpacing/>
        <w:jc w:val="both"/>
      </w:pPr>
      <w:r>
        <w:t xml:space="preserve">7.11. </w:t>
      </w:r>
      <w:r w:rsidR="008D3E55" w:rsidRPr="00907820">
        <w:t>Организатор аукциона формирует протокол аукциона</w:t>
      </w:r>
      <w:r w:rsidR="00276289" w:rsidRPr="00907820">
        <w:t>.</w:t>
      </w:r>
      <w:r w:rsidR="008D3E55" w:rsidRPr="00907820">
        <w:t xml:space="preserve"> В протоколе аукциона должны содержаться сведения о месте, дате и времени проведения аукциона, об участниках аукциона, о</w:t>
      </w:r>
      <w:r w:rsidR="00276289" w:rsidRPr="00907820">
        <w:t xml:space="preserve"> </w:t>
      </w:r>
      <w:r w:rsidR="008D3E55" w:rsidRPr="00907820">
        <w:t>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w:t>
      </w:r>
      <w:r w:rsidR="00276289" w:rsidRPr="00907820">
        <w:t xml:space="preserve"> </w:t>
      </w:r>
      <w:r w:rsidR="008D3E55" w:rsidRPr="00907820">
        <w:t xml:space="preserve">участника, который сделал предпоследнее предложение о цене договора. </w:t>
      </w:r>
    </w:p>
    <w:p w:rsidR="008D3E55" w:rsidRPr="00907820" w:rsidRDefault="008D3E55" w:rsidP="00907820">
      <w:pPr>
        <w:tabs>
          <w:tab w:val="left" w:pos="993"/>
        </w:tabs>
        <w:ind w:firstLine="709"/>
        <w:contextualSpacing/>
        <w:jc w:val="both"/>
      </w:pPr>
      <w:r w:rsidRPr="00907820">
        <w:t xml:space="preserve">Протокол аукциона размещается на </w:t>
      </w:r>
      <w:r w:rsidR="00276289" w:rsidRPr="00907820">
        <w:t xml:space="preserve">официальном сайте торгов </w:t>
      </w:r>
      <w:hyperlink r:id="rId25" w:history="1">
        <w:r w:rsidR="00276289" w:rsidRPr="00907820">
          <w:rPr>
            <w:rStyle w:val="af1"/>
            <w:color w:val="auto"/>
            <w:u w:val="none"/>
            <w:lang w:val="en-US"/>
          </w:rPr>
          <w:t>http</w:t>
        </w:r>
        <w:r w:rsidR="00276289" w:rsidRPr="00907820">
          <w:rPr>
            <w:rStyle w:val="af1"/>
            <w:color w:val="auto"/>
            <w:u w:val="none"/>
          </w:rPr>
          <w:t>://www.</w:t>
        </w:r>
        <w:r w:rsidR="00276289" w:rsidRPr="00907820">
          <w:rPr>
            <w:rStyle w:val="af1"/>
            <w:color w:val="auto"/>
            <w:u w:val="none"/>
            <w:lang w:val="en-US"/>
          </w:rPr>
          <w:t>torgi</w:t>
        </w:r>
        <w:r w:rsidR="00276289" w:rsidRPr="00907820">
          <w:rPr>
            <w:rStyle w:val="af1"/>
            <w:color w:val="auto"/>
            <w:u w:val="none"/>
          </w:rPr>
          <w:t>.</w:t>
        </w:r>
        <w:r w:rsidR="00276289" w:rsidRPr="00907820">
          <w:rPr>
            <w:rStyle w:val="af1"/>
            <w:color w:val="auto"/>
            <w:u w:val="none"/>
            <w:lang w:val="en-US"/>
          </w:rPr>
          <w:t>gov</w:t>
        </w:r>
        <w:r w:rsidR="00276289" w:rsidRPr="00907820">
          <w:rPr>
            <w:rStyle w:val="af1"/>
            <w:color w:val="auto"/>
            <w:u w:val="none"/>
          </w:rPr>
          <w:t>.</w:t>
        </w:r>
        <w:r w:rsidR="00276289" w:rsidRPr="00907820">
          <w:rPr>
            <w:rStyle w:val="af1"/>
            <w:color w:val="auto"/>
            <w:u w:val="none"/>
            <w:lang w:val="en-US"/>
          </w:rPr>
          <w:t>ru</w:t>
        </w:r>
      </w:hyperlink>
      <w:r w:rsidR="00276289" w:rsidRPr="00907820">
        <w:t xml:space="preserve">, </w:t>
      </w:r>
      <w:r w:rsidR="000F6648" w:rsidRPr="00907820">
        <w:t xml:space="preserve">сайте оператора электронной площадки АО «Сбербанк-АСТ» </w:t>
      </w:r>
      <w:r w:rsidR="000F6648" w:rsidRPr="00907820">
        <w:rPr>
          <w:rStyle w:val="af1"/>
          <w:color w:val="auto"/>
          <w:u w:val="none"/>
          <w:lang w:val="en-US"/>
        </w:rPr>
        <w:t>http</w:t>
      </w:r>
      <w:r w:rsidR="000F6648" w:rsidRPr="00907820">
        <w:t>://</w:t>
      </w:r>
      <w:r w:rsidR="000F6648" w:rsidRPr="00907820">
        <w:rPr>
          <w:bCs/>
        </w:rPr>
        <w:t xml:space="preserve"> </w:t>
      </w:r>
      <w:hyperlink r:id="rId26" w:history="1">
        <w:r w:rsidR="000F6648" w:rsidRPr="00907820">
          <w:rPr>
            <w:rStyle w:val="af1"/>
            <w:color w:val="auto"/>
            <w:u w:val="none"/>
          </w:rPr>
          <w:t>www.</w:t>
        </w:r>
        <w:r w:rsidR="000F6648" w:rsidRPr="00907820">
          <w:rPr>
            <w:rStyle w:val="af1"/>
            <w:color w:val="auto"/>
            <w:u w:val="none"/>
            <w:lang w:val="en-US"/>
          </w:rPr>
          <w:t>sberbank</w:t>
        </w:r>
        <w:r w:rsidR="000F6648" w:rsidRPr="00907820">
          <w:rPr>
            <w:rStyle w:val="af1"/>
            <w:color w:val="auto"/>
            <w:u w:val="none"/>
          </w:rPr>
          <w:t>-</w:t>
        </w:r>
        <w:r w:rsidR="000F6648" w:rsidRPr="00907820">
          <w:rPr>
            <w:rStyle w:val="af1"/>
            <w:color w:val="auto"/>
            <w:u w:val="none"/>
            <w:lang w:val="en-US"/>
          </w:rPr>
          <w:t>ast</w:t>
        </w:r>
        <w:r w:rsidR="000F6648" w:rsidRPr="00907820">
          <w:rPr>
            <w:rStyle w:val="af1"/>
            <w:color w:val="auto"/>
            <w:u w:val="none"/>
          </w:rPr>
          <w:t>.ru</w:t>
        </w:r>
      </w:hyperlink>
      <w:r w:rsidR="00276289" w:rsidRPr="00907820">
        <w:t xml:space="preserve"> </w:t>
      </w:r>
      <w:r w:rsidR="00276289" w:rsidRPr="00284CF3">
        <w:t xml:space="preserve">официальном сайте органов местного самоуправления города Трехгорного </w:t>
      </w:r>
      <w:hyperlink r:id="rId27" w:history="1">
        <w:r w:rsidR="00276289" w:rsidRPr="00284CF3">
          <w:rPr>
            <w:rStyle w:val="af1"/>
            <w:color w:val="auto"/>
            <w:u w:val="none"/>
            <w:lang w:val="en-US"/>
          </w:rPr>
          <w:t>http</w:t>
        </w:r>
        <w:r w:rsidR="00276289" w:rsidRPr="00284CF3">
          <w:rPr>
            <w:rStyle w:val="af1"/>
            <w:color w:val="auto"/>
            <w:u w:val="none"/>
          </w:rPr>
          <w:t>://</w:t>
        </w:r>
        <w:r w:rsidR="00276289" w:rsidRPr="00284CF3">
          <w:rPr>
            <w:rStyle w:val="af1"/>
            <w:color w:val="auto"/>
            <w:u w:val="none"/>
            <w:lang w:val="en-US"/>
          </w:rPr>
          <w:t>www</w:t>
        </w:r>
        <w:r w:rsidR="00276289" w:rsidRPr="00284CF3">
          <w:rPr>
            <w:rStyle w:val="af1"/>
            <w:color w:val="auto"/>
            <w:u w:val="none"/>
          </w:rPr>
          <w:t>.</w:t>
        </w:r>
        <w:r w:rsidR="00276289" w:rsidRPr="00284CF3">
          <w:rPr>
            <w:rStyle w:val="af1"/>
            <w:color w:val="auto"/>
            <w:u w:val="none"/>
            <w:lang w:val="en-US"/>
          </w:rPr>
          <w:t>admintrg</w:t>
        </w:r>
        <w:r w:rsidR="00276289" w:rsidRPr="00284CF3">
          <w:rPr>
            <w:rStyle w:val="af1"/>
            <w:color w:val="auto"/>
            <w:u w:val="none"/>
          </w:rPr>
          <w:t>.</w:t>
        </w:r>
        <w:r w:rsidR="00276289" w:rsidRPr="00284CF3">
          <w:rPr>
            <w:rStyle w:val="af1"/>
            <w:color w:val="auto"/>
            <w:u w:val="none"/>
            <w:lang w:val="en-US"/>
          </w:rPr>
          <w:t>ru</w:t>
        </w:r>
      </w:hyperlink>
      <w:r w:rsidR="00A664E6">
        <w:rPr>
          <w:rStyle w:val="af1"/>
          <w:color w:val="auto"/>
          <w:u w:val="none"/>
        </w:rPr>
        <w:t xml:space="preserve"> </w:t>
      </w:r>
      <w:r w:rsidR="00276289" w:rsidRPr="00E8723D">
        <w:t>(раздел «Администрация», подраздел «Аукционы и конкурсы</w:t>
      </w:r>
      <w:r w:rsidR="00E8723D" w:rsidRPr="00E8723D">
        <w:t xml:space="preserve"> на официальном сайте МУП «МПОЭ» г. Трехгорного http://energo.trekhgorny.ru/ </w:t>
      </w:r>
      <w:r w:rsidR="00124CDE" w:rsidRPr="00124CDE">
        <w:t xml:space="preserve">(раздел «Закупки и торги») </w:t>
      </w:r>
      <w:r w:rsidR="00E8723D" w:rsidRPr="00E8723D">
        <w:t>о</w:t>
      </w:r>
      <w:r w:rsidRPr="00E8723D">
        <w:t>рганизатором аукциона в течение дня, следующего за днем подписания указанного протокола.</w:t>
      </w:r>
    </w:p>
    <w:p w:rsidR="008D3E55" w:rsidRPr="00907820" w:rsidRDefault="00B90FA6" w:rsidP="00907820">
      <w:pPr>
        <w:ind w:firstLine="709"/>
        <w:contextualSpacing/>
        <w:jc w:val="both"/>
      </w:pPr>
      <w:r>
        <w:t xml:space="preserve">7.12. </w:t>
      </w:r>
      <w:r w:rsidR="008D3E55" w:rsidRPr="00907820">
        <w:t>Оператор электронной площадки в течение одного часа с момента формирования протокола аукциона направляет в «личный кабинет» победителя аукциона, а также участнику, сделавшему предпоследнее предложение о цене лота уведомление с</w:t>
      </w:r>
      <w:r w:rsidR="00276289" w:rsidRPr="00907820">
        <w:t xml:space="preserve"> </w:t>
      </w:r>
      <w:r w:rsidR="008D3E55" w:rsidRPr="00907820">
        <w:t>протоколом аукциона, а</w:t>
      </w:r>
      <w:r w:rsidR="00276289" w:rsidRPr="00907820">
        <w:t xml:space="preserve"> </w:t>
      </w:r>
      <w:r w:rsidR="008D3E55" w:rsidRPr="00907820">
        <w:t>также размещает в открытой части площадки информацию об</w:t>
      </w:r>
      <w:r w:rsidR="00276289" w:rsidRPr="00907820">
        <w:t xml:space="preserve"> </w:t>
      </w:r>
      <w:r w:rsidR="008D3E55" w:rsidRPr="00907820">
        <w:t>итоговой цене торгов и</w:t>
      </w:r>
      <w:r w:rsidR="00276289" w:rsidRPr="00907820">
        <w:t xml:space="preserve"> </w:t>
      </w:r>
      <w:r w:rsidR="008D3E55" w:rsidRPr="00907820">
        <w:t>победителе аукциона.</w:t>
      </w:r>
    </w:p>
    <w:p w:rsidR="008D3E55" w:rsidRPr="00907820" w:rsidRDefault="00B90FA6" w:rsidP="00907820">
      <w:pPr>
        <w:ind w:firstLine="709"/>
        <w:contextualSpacing/>
        <w:jc w:val="both"/>
      </w:pPr>
      <w:r>
        <w:t xml:space="preserve">7.13. </w:t>
      </w:r>
      <w:r w:rsidR="008D3E55" w:rsidRPr="00907820">
        <w:t>Любой участник электронного аукциона после размещения протокола аукциона вправе направить Организатору аукциона в свободной письменной форме, в том числе в форме электронного документа, запрос о разъяснении результатов аукциона. Организатор аукциона в</w:t>
      </w:r>
      <w:r w:rsidR="00276289" w:rsidRPr="00907820">
        <w:t xml:space="preserve"> </w:t>
      </w:r>
      <w:r w:rsidR="008D3E55" w:rsidRPr="00907820">
        <w:t>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D3E55" w:rsidRPr="00907820" w:rsidRDefault="00B90FA6" w:rsidP="00907820">
      <w:pPr>
        <w:ind w:firstLine="709"/>
        <w:contextualSpacing/>
        <w:jc w:val="both"/>
      </w:pPr>
      <w:bookmarkStart w:id="9" w:name="sub_10148"/>
      <w:r>
        <w:t xml:space="preserve">7.14. </w:t>
      </w:r>
      <w:r w:rsidR="008D3E55" w:rsidRPr="00907820">
        <w:t>В случае</w:t>
      </w:r>
      <w:r w:rsidR="00276289" w:rsidRPr="00907820">
        <w:t>,</w:t>
      </w:r>
      <w:r w:rsidR="008D3E55" w:rsidRPr="00907820">
        <w:t xml:space="preserve"> если в электронном аукционе участвовал один участник, или в случае если в</w:t>
      </w:r>
      <w:r w:rsidR="00276289" w:rsidRPr="00907820">
        <w:t xml:space="preserve"> </w:t>
      </w:r>
      <w:r w:rsidR="008D3E55" w:rsidRPr="00907820">
        <w:t>связи с</w:t>
      </w:r>
      <w:r w:rsidR="00276289" w:rsidRPr="00907820">
        <w:t xml:space="preserve"> </w:t>
      </w:r>
      <w:r w:rsidR="008D3E55" w:rsidRPr="00907820">
        <w:t xml:space="preserve">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настоящей документации об аукционе до минимального размера и </w:t>
      </w:r>
      <w:r w:rsidR="00DD742E">
        <w:t xml:space="preserve">после </w:t>
      </w:r>
      <w:r w:rsidR="008D3E55" w:rsidRPr="00907820">
        <w:t xml:space="preserve">чего не поступило ни одного предложения о цене договора, которое предусматривало бы более высокую цену договора, аукцион признается несостоявшимся. </w:t>
      </w:r>
      <w:bookmarkEnd w:id="9"/>
    </w:p>
    <w:p w:rsidR="00276289" w:rsidRPr="00907820" w:rsidRDefault="00276289" w:rsidP="00907820">
      <w:pPr>
        <w:pStyle w:val="ConsPlusNormal"/>
        <w:ind w:firstLine="709"/>
        <w:contextualSpacing/>
        <w:jc w:val="both"/>
        <w:rPr>
          <w:rFonts w:ascii="Times New Roman" w:hAnsi="Times New Roman" w:cs="Times New Roman"/>
          <w:sz w:val="24"/>
          <w:szCs w:val="24"/>
        </w:rPr>
      </w:pPr>
    </w:p>
    <w:bookmarkEnd w:id="8"/>
    <w:p w:rsidR="008D3E55" w:rsidRDefault="008D3E55" w:rsidP="008D3E55">
      <w:pPr>
        <w:pStyle w:val="5"/>
        <w:shd w:val="clear" w:color="auto" w:fill="auto"/>
        <w:spacing w:after="0" w:line="240" w:lineRule="auto"/>
        <w:ind w:left="20" w:right="20" w:firstLine="689"/>
        <w:contextualSpacing/>
        <w:jc w:val="both"/>
        <w:rPr>
          <w:rFonts w:ascii="Times New Roman" w:hAnsi="Times New Roman" w:cs="Times New Roman"/>
          <w:b/>
          <w:spacing w:val="0"/>
          <w:sz w:val="24"/>
          <w:szCs w:val="24"/>
          <w:lang w:eastAsia="ru-RU"/>
        </w:rPr>
      </w:pPr>
      <w:r w:rsidRPr="00FD4447">
        <w:rPr>
          <w:rFonts w:ascii="Times New Roman" w:hAnsi="Times New Roman" w:cs="Times New Roman"/>
          <w:b/>
          <w:spacing w:val="0"/>
          <w:sz w:val="24"/>
          <w:szCs w:val="24"/>
          <w:lang w:eastAsia="ru-RU"/>
        </w:rPr>
        <w:t>Приостановление и возобновление аукциона Оператором электронной площадки</w:t>
      </w:r>
    </w:p>
    <w:p w:rsidR="008D3E55" w:rsidRPr="00FD4447" w:rsidRDefault="008D3E55" w:rsidP="008D3E55">
      <w:pPr>
        <w:pStyle w:val="5"/>
        <w:shd w:val="clear" w:color="auto" w:fill="auto"/>
        <w:spacing w:after="0" w:line="240" w:lineRule="auto"/>
        <w:ind w:left="20" w:right="20" w:firstLine="689"/>
        <w:contextualSpacing/>
        <w:jc w:val="both"/>
        <w:rPr>
          <w:rFonts w:ascii="Times New Roman" w:hAnsi="Times New Roman" w:cs="Times New Roman"/>
          <w:spacing w:val="0"/>
          <w:sz w:val="24"/>
          <w:szCs w:val="24"/>
          <w:lang w:eastAsia="ru-RU"/>
        </w:rPr>
      </w:pPr>
      <w:r w:rsidRPr="00FD4447">
        <w:rPr>
          <w:rFonts w:ascii="Times New Roman" w:hAnsi="Times New Roman" w:cs="Times New Roman"/>
          <w:spacing w:val="0"/>
          <w:sz w:val="24"/>
          <w:szCs w:val="24"/>
          <w:lang w:eastAsia="ru-RU"/>
        </w:rPr>
        <w:t xml:space="preserve">Оператор </w:t>
      </w:r>
      <w:r w:rsidRPr="00FD4447">
        <w:rPr>
          <w:rFonts w:ascii="Times New Roman" w:hAnsi="Times New Roman" w:cs="Times New Roman"/>
          <w:sz w:val="24"/>
          <w:szCs w:val="24"/>
        </w:rPr>
        <w:t xml:space="preserve">электронной площадки </w:t>
      </w:r>
      <w:r w:rsidRPr="00FD4447">
        <w:rPr>
          <w:rFonts w:ascii="Times New Roman" w:hAnsi="Times New Roman" w:cs="Times New Roman"/>
          <w:spacing w:val="0"/>
          <w:sz w:val="24"/>
          <w:szCs w:val="24"/>
          <w:lang w:eastAsia="ru-RU"/>
        </w:rPr>
        <w:t>приостанавливает проведение торгов (лотов) в случае технологического сбоя, зафиксированного программно-аппаратными средствами электронной площадки, но не более чем на одни сутки.</w:t>
      </w:r>
    </w:p>
    <w:p w:rsidR="008D3E55" w:rsidRPr="00FD4447" w:rsidRDefault="008D3E55" w:rsidP="008D3E55">
      <w:pPr>
        <w:pStyle w:val="5"/>
        <w:shd w:val="clear" w:color="auto" w:fill="auto"/>
        <w:spacing w:after="0" w:line="240" w:lineRule="auto"/>
        <w:ind w:left="20" w:right="20" w:firstLine="689"/>
        <w:contextualSpacing/>
        <w:jc w:val="both"/>
        <w:rPr>
          <w:rFonts w:ascii="Times New Roman" w:hAnsi="Times New Roman" w:cs="Times New Roman"/>
          <w:spacing w:val="0"/>
          <w:sz w:val="24"/>
          <w:szCs w:val="24"/>
          <w:lang w:eastAsia="ru-RU"/>
        </w:rPr>
      </w:pPr>
      <w:r w:rsidRPr="00FD4447">
        <w:rPr>
          <w:rFonts w:ascii="Times New Roman" w:hAnsi="Times New Roman" w:cs="Times New Roman"/>
          <w:spacing w:val="0"/>
          <w:sz w:val="24"/>
          <w:szCs w:val="24"/>
          <w:lang w:eastAsia="ru-RU"/>
        </w:rPr>
        <w:t xml:space="preserve">В течение одного часа со времени приостановления проведения торгов (лотов) Оператор </w:t>
      </w:r>
      <w:r w:rsidRPr="00FD4447">
        <w:rPr>
          <w:rFonts w:ascii="Times New Roman" w:hAnsi="Times New Roman" w:cs="Times New Roman"/>
          <w:sz w:val="24"/>
          <w:szCs w:val="24"/>
        </w:rPr>
        <w:t xml:space="preserve">электронной площадки </w:t>
      </w:r>
      <w:r w:rsidRPr="00FD4447">
        <w:rPr>
          <w:rFonts w:ascii="Times New Roman" w:hAnsi="Times New Roman" w:cs="Times New Roman"/>
          <w:spacing w:val="0"/>
          <w:sz w:val="24"/>
          <w:szCs w:val="24"/>
          <w:lang w:eastAsia="ru-RU"/>
        </w:rPr>
        <w:t>направляет в «личный кабинет» участников аукциона, Организатора аукциона уведомления о приостановлении торгов.</w:t>
      </w:r>
    </w:p>
    <w:p w:rsidR="008D3E55" w:rsidRPr="00FD4447" w:rsidRDefault="008D3E55" w:rsidP="008D3E55">
      <w:pPr>
        <w:pStyle w:val="5"/>
        <w:shd w:val="clear" w:color="auto" w:fill="auto"/>
        <w:spacing w:after="0" w:line="240" w:lineRule="auto"/>
        <w:ind w:left="20" w:right="20" w:firstLine="689"/>
        <w:contextualSpacing/>
        <w:jc w:val="both"/>
        <w:rPr>
          <w:rFonts w:ascii="Times New Roman" w:hAnsi="Times New Roman" w:cs="Times New Roman"/>
          <w:spacing w:val="0"/>
          <w:sz w:val="24"/>
          <w:szCs w:val="24"/>
          <w:lang w:eastAsia="ru-RU"/>
        </w:rPr>
      </w:pPr>
      <w:r w:rsidRPr="00FD4447">
        <w:rPr>
          <w:rFonts w:ascii="Times New Roman" w:hAnsi="Times New Roman" w:cs="Times New Roman"/>
          <w:spacing w:val="0"/>
          <w:sz w:val="24"/>
          <w:szCs w:val="24"/>
          <w:lang w:eastAsia="ru-RU"/>
        </w:rPr>
        <w:t xml:space="preserve">После устранения технических проблем Оператор </w:t>
      </w:r>
      <w:r w:rsidRPr="00FD4447">
        <w:rPr>
          <w:rFonts w:ascii="Times New Roman" w:hAnsi="Times New Roman" w:cs="Times New Roman"/>
          <w:sz w:val="24"/>
          <w:szCs w:val="24"/>
        </w:rPr>
        <w:t xml:space="preserve">электронной площадки  </w:t>
      </w:r>
      <w:r w:rsidRPr="00FD4447">
        <w:rPr>
          <w:rFonts w:ascii="Times New Roman" w:hAnsi="Times New Roman" w:cs="Times New Roman"/>
          <w:spacing w:val="0"/>
          <w:sz w:val="24"/>
          <w:szCs w:val="24"/>
          <w:lang w:eastAsia="ru-RU"/>
        </w:rPr>
        <w:t>обеспечивает возобновление проведения торгов (лотов), начиная с того момента, на котором процедура была прервана, и направляет в «личный кабинет» участников аукциона, Организатора аукциона уведомление о возобновлении торгов.</w:t>
      </w:r>
    </w:p>
    <w:p w:rsidR="008D3E55" w:rsidRDefault="008D3E55" w:rsidP="008D3E55">
      <w:pPr>
        <w:pStyle w:val="5"/>
        <w:shd w:val="clear" w:color="auto" w:fill="auto"/>
        <w:tabs>
          <w:tab w:val="left" w:pos="0"/>
        </w:tabs>
        <w:spacing w:after="0" w:line="240" w:lineRule="auto"/>
        <w:ind w:right="20" w:firstLine="0"/>
        <w:contextualSpacing/>
        <w:jc w:val="both"/>
        <w:rPr>
          <w:sz w:val="24"/>
          <w:szCs w:val="24"/>
        </w:rPr>
      </w:pPr>
    </w:p>
    <w:p w:rsidR="008D3E55" w:rsidRDefault="0078742B" w:rsidP="0078742B">
      <w:pPr>
        <w:pStyle w:val="25"/>
        <w:tabs>
          <w:tab w:val="left" w:pos="0"/>
        </w:tabs>
        <w:snapToGrid w:val="0"/>
        <w:spacing w:after="0" w:line="240" w:lineRule="auto"/>
        <w:ind w:firstLine="709"/>
        <w:contextualSpacing/>
        <w:jc w:val="center"/>
        <w:rPr>
          <w:b/>
          <w:iCs/>
          <w:lang w:val="ru-RU"/>
        </w:rPr>
      </w:pPr>
      <w:r>
        <w:rPr>
          <w:b/>
          <w:iCs/>
          <w:lang w:val="ru-RU"/>
        </w:rPr>
        <w:t>8</w:t>
      </w:r>
      <w:r w:rsidR="008D3E55">
        <w:rPr>
          <w:b/>
          <w:iCs/>
          <w:lang w:val="ru-RU"/>
        </w:rPr>
        <w:t xml:space="preserve">. </w:t>
      </w:r>
      <w:r w:rsidR="00CB1F4C">
        <w:rPr>
          <w:b/>
          <w:iCs/>
          <w:lang w:val="ru-RU"/>
        </w:rPr>
        <w:t>З</w:t>
      </w:r>
      <w:r w:rsidR="008D3E55" w:rsidRPr="00CE072C">
        <w:rPr>
          <w:b/>
          <w:iCs/>
        </w:rPr>
        <w:t>аключени</w:t>
      </w:r>
      <w:r w:rsidR="00B47B39">
        <w:rPr>
          <w:b/>
          <w:iCs/>
          <w:lang w:val="ru-RU"/>
        </w:rPr>
        <w:t>е</w:t>
      </w:r>
      <w:r w:rsidR="008D3E55" w:rsidRPr="00CE072C">
        <w:rPr>
          <w:b/>
          <w:iCs/>
        </w:rPr>
        <w:t xml:space="preserve"> договора аренды </w:t>
      </w:r>
    </w:p>
    <w:p w:rsidR="00A54AE7" w:rsidRDefault="00BF2991" w:rsidP="006A1FBD">
      <w:pPr>
        <w:ind w:firstLine="709"/>
        <w:contextualSpacing/>
        <w:jc w:val="both"/>
        <w:rPr>
          <w:color w:val="000000"/>
        </w:rPr>
      </w:pPr>
      <w:r>
        <w:lastRenderedPageBreak/>
        <w:t>8</w:t>
      </w:r>
      <w:r w:rsidR="007F6603" w:rsidRPr="00EA15A9">
        <w:t xml:space="preserve">.1. </w:t>
      </w:r>
      <w:r w:rsidR="00A54AE7" w:rsidRPr="00CE072C">
        <w:t xml:space="preserve">Заключение договора осуществляется в порядке, предусмотренном Гражданским </w:t>
      </w:r>
      <w:hyperlink r:id="rId28" w:history="1">
        <w:r w:rsidR="00A54AE7" w:rsidRPr="00CE072C">
          <w:rPr>
            <w:color w:val="000000"/>
          </w:rPr>
          <w:t>кодексом</w:t>
        </w:r>
      </w:hyperlink>
      <w:r w:rsidR="00A54AE7" w:rsidRPr="00CE072C">
        <w:rPr>
          <w:color w:val="000000"/>
        </w:rPr>
        <w:t xml:space="preserve"> Российской Федерации и иными федеральными законами.</w:t>
      </w:r>
    </w:p>
    <w:p w:rsidR="00F74F2A" w:rsidRDefault="00F74F2A" w:rsidP="006A1FBD">
      <w:pPr>
        <w:ind w:firstLine="709"/>
        <w:contextualSpacing/>
        <w:jc w:val="both"/>
        <w:rPr>
          <w:color w:val="000000"/>
        </w:rPr>
      </w:pPr>
      <w:r w:rsidRPr="00F74F2A">
        <w:rPr>
          <w:color w:val="000000"/>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A4567E" w:rsidRPr="001C2BC8" w:rsidRDefault="007F6603" w:rsidP="006A1FBD">
      <w:pPr>
        <w:autoSpaceDE w:val="0"/>
        <w:autoSpaceDN w:val="0"/>
        <w:adjustRightInd w:val="0"/>
        <w:ind w:firstLine="709"/>
        <w:jc w:val="both"/>
      </w:pPr>
      <w:r w:rsidRPr="00284CF3">
        <w:t xml:space="preserve">Договор аренды </w:t>
      </w:r>
      <w:r w:rsidR="00877732" w:rsidRPr="00284CF3">
        <w:t>заключается</w:t>
      </w:r>
      <w:r w:rsidRPr="00284CF3">
        <w:t xml:space="preserve"> не ранее чем через десять дней </w:t>
      </w:r>
      <w:r w:rsidR="00642640" w:rsidRPr="00284CF3">
        <w:t>и не позднее, чем через двадцать</w:t>
      </w:r>
      <w:r w:rsidR="00A4567E" w:rsidRPr="00284CF3">
        <w:t xml:space="preserve">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w:t>
      </w:r>
      <w:r w:rsidR="00A4567E" w:rsidRPr="00EA15A9">
        <w:t>по причине подачи единственной заявки на участие в аукционе либо признания участником аукциона только одного заявителя.</w:t>
      </w:r>
      <w:r w:rsidRPr="00EA15A9">
        <w:t xml:space="preserve"> </w:t>
      </w:r>
    </w:p>
    <w:p w:rsidR="00BC2DB7" w:rsidRDefault="00BC2DB7" w:rsidP="006A1FBD">
      <w:pPr>
        <w:ind w:firstLine="709"/>
        <w:jc w:val="both"/>
      </w:pPr>
      <w:r w:rsidRPr="00EA15A9">
        <w:t xml:space="preserve">Договор аренды заключается </w:t>
      </w:r>
      <w:r>
        <w:t xml:space="preserve">на бумажном носителе </w:t>
      </w:r>
      <w:r w:rsidRPr="00D0700A">
        <w:t xml:space="preserve">по месту нахождения </w:t>
      </w:r>
      <w:r w:rsidR="00CB7119">
        <w:t>Организатора</w:t>
      </w:r>
      <w:r w:rsidRPr="00D0700A">
        <w:t>.</w:t>
      </w:r>
    </w:p>
    <w:p w:rsidR="00A00356" w:rsidRPr="00D0700A" w:rsidRDefault="00A00356" w:rsidP="006A1FBD">
      <w:pPr>
        <w:ind w:firstLine="709"/>
        <w:jc w:val="both"/>
      </w:pPr>
      <w:r w:rsidRPr="00A00356">
        <w:t>Требование об обеспечении исполнения договора не установлено.</w:t>
      </w:r>
    </w:p>
    <w:p w:rsidR="007F6603" w:rsidRPr="00EA15A9" w:rsidRDefault="00BF2991" w:rsidP="006A1FBD">
      <w:pPr>
        <w:autoSpaceDE w:val="0"/>
        <w:autoSpaceDN w:val="0"/>
        <w:adjustRightInd w:val="0"/>
        <w:ind w:firstLine="709"/>
        <w:jc w:val="both"/>
      </w:pPr>
      <w:r>
        <w:t>8</w:t>
      </w:r>
      <w:r w:rsidR="007F6603" w:rsidRPr="00EA15A9">
        <w:t xml:space="preserve">.2. В срок, предусмотренный для заключения договора, </w:t>
      </w:r>
      <w:r w:rsidR="00CB7119">
        <w:t>О</w:t>
      </w:r>
      <w:r w:rsidR="007F6603" w:rsidRPr="00EA15A9">
        <w:t>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при отказе от заключения договора с победителем аукциона, в случае установления факта:</w:t>
      </w:r>
    </w:p>
    <w:p w:rsidR="007F6603" w:rsidRPr="00EA15A9" w:rsidRDefault="007F6603" w:rsidP="006A1FBD">
      <w:pPr>
        <w:autoSpaceDE w:val="0"/>
        <w:autoSpaceDN w:val="0"/>
        <w:adjustRightInd w:val="0"/>
        <w:ind w:firstLine="709"/>
        <w:jc w:val="both"/>
      </w:pPr>
      <w:r w:rsidRPr="00EA15A9">
        <w:t xml:space="preserve">1) проведения ликвидации такого участника аукциона </w:t>
      </w:r>
      <w:r w:rsidR="008725CC" w:rsidRPr="00EA15A9">
        <w:t>–</w:t>
      </w:r>
      <w:r w:rsidRPr="00EA15A9">
        <w:t xml:space="preserve"> юридического лица или принятия арбитражным судом решения о признании такого участника аукциона </w:t>
      </w:r>
      <w:r w:rsidR="008725CC" w:rsidRPr="00EA15A9">
        <w:t>–</w:t>
      </w:r>
      <w:r w:rsidRPr="00EA15A9">
        <w:t xml:space="preserve"> юридического лица, индивидуального предпринимателя банкротом и об открытии конкурсного производства;</w:t>
      </w:r>
    </w:p>
    <w:p w:rsidR="007F6603" w:rsidRPr="00EA15A9" w:rsidRDefault="007F6603" w:rsidP="006A1FBD">
      <w:pPr>
        <w:autoSpaceDE w:val="0"/>
        <w:autoSpaceDN w:val="0"/>
        <w:adjustRightInd w:val="0"/>
        <w:ind w:firstLine="709"/>
        <w:jc w:val="both"/>
      </w:pPr>
      <w:r w:rsidRPr="00EA15A9">
        <w:t>2) приостановления деятельности такого лица в порядке, предусмотренном Кодексом Российской Федерации об административных правонарушениях;</w:t>
      </w:r>
    </w:p>
    <w:p w:rsidR="007F6603" w:rsidRPr="00EA15A9" w:rsidRDefault="007F6603" w:rsidP="006A1FBD">
      <w:pPr>
        <w:autoSpaceDE w:val="0"/>
        <w:autoSpaceDN w:val="0"/>
        <w:adjustRightInd w:val="0"/>
        <w:ind w:firstLine="709"/>
        <w:jc w:val="both"/>
      </w:pPr>
      <w:r w:rsidRPr="00EA15A9">
        <w:t>3) предоставления таким лицом заведомо ложных сведений, содержащихся в документах, представленных для участия в аукционе.</w:t>
      </w:r>
    </w:p>
    <w:p w:rsidR="007F6603" w:rsidRPr="003D1648" w:rsidRDefault="00BF2991" w:rsidP="006A1FBD">
      <w:pPr>
        <w:autoSpaceDE w:val="0"/>
        <w:autoSpaceDN w:val="0"/>
        <w:adjustRightInd w:val="0"/>
        <w:ind w:firstLine="709"/>
        <w:jc w:val="both"/>
      </w:pPr>
      <w:r>
        <w:t>8</w:t>
      </w:r>
      <w:r w:rsidR="007F6603" w:rsidRPr="003D1648">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w:t>
      </w:r>
      <w:r w:rsidR="001A5E7F" w:rsidRPr="003D1648">
        <w:t>чается такой договор, К</w:t>
      </w:r>
      <w:r w:rsidR="007F6603" w:rsidRPr="003D1648">
        <w:t>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F6603" w:rsidRPr="003D1648" w:rsidRDefault="007F6603" w:rsidP="006A1FBD">
      <w:pPr>
        <w:autoSpaceDE w:val="0"/>
        <w:autoSpaceDN w:val="0"/>
        <w:adjustRightInd w:val="0"/>
        <w:ind w:firstLine="709"/>
        <w:jc w:val="both"/>
      </w:pPr>
      <w:r w:rsidRPr="003D1648">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7F6603" w:rsidRPr="003D1648" w:rsidRDefault="007F6603" w:rsidP="006A1FBD">
      <w:pPr>
        <w:autoSpaceDE w:val="0"/>
        <w:autoSpaceDN w:val="0"/>
        <w:adjustRightInd w:val="0"/>
        <w:ind w:firstLine="709"/>
        <w:jc w:val="both"/>
      </w:pPr>
      <w:r w:rsidRPr="003D1648">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F6603" w:rsidRPr="003D1648" w:rsidRDefault="00BF2991" w:rsidP="006A1FBD">
      <w:pPr>
        <w:autoSpaceDE w:val="0"/>
        <w:autoSpaceDN w:val="0"/>
        <w:adjustRightInd w:val="0"/>
        <w:ind w:firstLine="709"/>
        <w:jc w:val="both"/>
      </w:pPr>
      <w:r>
        <w:t>8</w:t>
      </w:r>
      <w:r w:rsidR="007F6603" w:rsidRPr="003D1648">
        <w:t>.4. В случае если победитель аукциона или участник аукциона, сделавший предпоследнее предложение о цене договора, в срок, предусмотренный п</w:t>
      </w:r>
      <w:r w:rsidR="00CA2C7C" w:rsidRPr="003D1648">
        <w:t>унктом</w:t>
      </w:r>
      <w:r w:rsidR="007F6603" w:rsidRPr="003D1648">
        <w:t xml:space="preserve"> 6.1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7F6603" w:rsidRPr="003D1648" w:rsidRDefault="00BF2991" w:rsidP="006A1FBD">
      <w:pPr>
        <w:autoSpaceDE w:val="0"/>
        <w:autoSpaceDN w:val="0"/>
        <w:adjustRightInd w:val="0"/>
        <w:ind w:firstLine="709"/>
        <w:jc w:val="both"/>
      </w:pPr>
      <w:r>
        <w:t>8</w:t>
      </w:r>
      <w:r w:rsidR="007F6603" w:rsidRPr="003D1648">
        <w:t>.</w:t>
      </w:r>
      <w:r w:rsidR="006E2D17">
        <w:t>5</w:t>
      </w:r>
      <w:r w:rsidR="007F6603" w:rsidRPr="003D1648">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документации об аукционе. Организатор аукциона в течение трех рабочих дней с даты подписания протокола об отказе от </w:t>
      </w:r>
      <w:r w:rsidR="007F6603" w:rsidRPr="003D1648">
        <w:lastRenderedPageBreak/>
        <w:t>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7F6603" w:rsidRPr="00F01A80" w:rsidRDefault="007F6603" w:rsidP="006A1FBD">
      <w:pPr>
        <w:autoSpaceDE w:val="0"/>
        <w:autoSpaceDN w:val="0"/>
        <w:adjustRightInd w:val="0"/>
        <w:ind w:firstLine="709"/>
        <w:jc w:val="both"/>
      </w:pPr>
      <w:r w:rsidRPr="003D164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w:t>
      </w:r>
      <w:r w:rsidRPr="00F01A80">
        <w:t>несостоявшимся.</w:t>
      </w:r>
    </w:p>
    <w:p w:rsidR="007F6603" w:rsidRPr="00F01A80" w:rsidRDefault="00BF2991" w:rsidP="006A1FBD">
      <w:pPr>
        <w:autoSpaceDE w:val="0"/>
        <w:autoSpaceDN w:val="0"/>
        <w:adjustRightInd w:val="0"/>
        <w:ind w:firstLine="709"/>
        <w:jc w:val="both"/>
      </w:pPr>
      <w:r>
        <w:t>8</w:t>
      </w:r>
      <w:r w:rsidR="007F6603" w:rsidRPr="00F01A80">
        <w:t>.</w:t>
      </w:r>
      <w:r w:rsidR="006E2D17">
        <w:t>6</w:t>
      </w:r>
      <w:r w:rsidR="007F6603" w:rsidRPr="00F01A80">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6780E" w:rsidRPr="005F41F6" w:rsidRDefault="00BF2991" w:rsidP="00C6780E">
      <w:pPr>
        <w:ind w:firstLine="709"/>
        <w:jc w:val="both"/>
      </w:pPr>
      <w:r>
        <w:t>8</w:t>
      </w:r>
      <w:r w:rsidR="00F01A80" w:rsidRPr="00C6780E">
        <w:t>.</w:t>
      </w:r>
      <w:r w:rsidR="006E2D17" w:rsidRPr="00C6780E">
        <w:t>7</w:t>
      </w:r>
      <w:r w:rsidR="00F01A80" w:rsidRPr="00C6780E">
        <w:t xml:space="preserve">. </w:t>
      </w:r>
      <w:r w:rsidR="00C6780E" w:rsidRPr="005F41F6">
        <w:t xml:space="preserve">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w:t>
      </w:r>
      <w:r w:rsidR="00C6780E">
        <w:t>нормативно-правовыми актами Трехгорного городского округа</w:t>
      </w:r>
      <w:r w:rsidR="00C6780E" w:rsidRPr="005F41F6">
        <w:t xml:space="preserve">. </w:t>
      </w:r>
    </w:p>
    <w:p w:rsidR="00C6780E" w:rsidRPr="00E8723D" w:rsidRDefault="00C6780E" w:rsidP="00C6780E">
      <w:pPr>
        <w:ind w:firstLine="709"/>
        <w:jc w:val="both"/>
      </w:pPr>
      <w:r w:rsidRPr="00E8723D">
        <w:t>Размер арендной платы ежегодно увеличивается исходя из уровня инфляции, определяемого в соответствии с базовым вариантом прогнозных показателей инфляции, установленных Минэкономразвития России (индекс потребительских цен).</w:t>
      </w:r>
    </w:p>
    <w:p w:rsidR="00C6780E" w:rsidRPr="005F41F6" w:rsidRDefault="00C6780E" w:rsidP="00C6780E">
      <w:pPr>
        <w:ind w:firstLine="709"/>
        <w:jc w:val="both"/>
      </w:pPr>
      <w:r w:rsidRPr="00E8723D">
        <w:t>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подписания дополнительного соглашения к договору.</w:t>
      </w:r>
      <w:r w:rsidRPr="005F41F6">
        <w:t xml:space="preserve"> </w:t>
      </w:r>
    </w:p>
    <w:p w:rsidR="00C6780E" w:rsidRPr="005F41F6" w:rsidRDefault="00C6780E" w:rsidP="00C6780E">
      <w:pPr>
        <w:ind w:firstLine="709"/>
        <w:jc w:val="both"/>
      </w:pPr>
      <w:r w:rsidRPr="005F41F6">
        <w:t>Цена заключенного договора не может быть пересмотрена сторонами в сторону уменьшения.</w:t>
      </w:r>
    </w:p>
    <w:p w:rsidR="00D10AA5" w:rsidRPr="00B86FCE" w:rsidRDefault="00397856" w:rsidP="00D10AA5">
      <w:pPr>
        <w:tabs>
          <w:tab w:val="left" w:pos="5850"/>
        </w:tabs>
        <w:ind w:firstLine="709"/>
        <w:jc w:val="both"/>
      </w:pPr>
      <w:r>
        <w:t xml:space="preserve">8.7.1. </w:t>
      </w:r>
      <w:r w:rsidR="00D10AA5" w:rsidRPr="00B86FCE">
        <w:t>Арендатор оплачивает арендную плату, начиная с момента передачи имущества по акту приема - передачи. Начисление арендной платы производится с даты подписания акта приема - передачи имущества и до даты возврата имущества по акту приема - передачи.</w:t>
      </w:r>
    </w:p>
    <w:p w:rsidR="00D10AA5" w:rsidRPr="00B86FCE" w:rsidRDefault="00D10AA5" w:rsidP="00D10AA5">
      <w:pPr>
        <w:tabs>
          <w:tab w:val="left" w:pos="5850"/>
        </w:tabs>
        <w:ind w:firstLine="709"/>
        <w:jc w:val="both"/>
      </w:pPr>
      <w:r w:rsidRPr="00B86FCE">
        <w:t xml:space="preserve">Арендатор ежемесячно не позднее 10 числа текущего месяца оплачивает арендную плату. </w:t>
      </w:r>
    </w:p>
    <w:p w:rsidR="00E65E34" w:rsidRPr="00FD136A" w:rsidRDefault="00D10AA5" w:rsidP="00E65E34">
      <w:pPr>
        <w:tabs>
          <w:tab w:val="left" w:pos="5850"/>
        </w:tabs>
        <w:ind w:firstLine="709"/>
        <w:jc w:val="both"/>
      </w:pPr>
      <w:r w:rsidRPr="00FD136A">
        <w:t xml:space="preserve">Сумма начисленной Арендатору арендной платы </w:t>
      </w:r>
      <w:r w:rsidR="00126F03">
        <w:t>с учетом</w:t>
      </w:r>
      <w:r w:rsidRPr="00FD136A">
        <w:t xml:space="preserve"> НДС перечисляется на счет</w:t>
      </w:r>
      <w:r w:rsidR="00E65E34" w:rsidRPr="00FD136A">
        <w:t>:</w:t>
      </w:r>
      <w:r w:rsidRPr="00FD136A">
        <w:t xml:space="preserve"> </w:t>
      </w:r>
      <w:r w:rsidR="00E65E34" w:rsidRPr="00FD136A">
        <w:t>№ 40702810072170100004  Челябинское отделение №8597 ПАО Сбербанк г. Челябинск, БИК 047501602, Кор/счет 30101810700000000602 ИНН7405000450, КПП 745701001,  ОГРН 1027400663630,    ОКПО 21645830</w:t>
      </w:r>
    </w:p>
    <w:p w:rsidR="00D10AA5" w:rsidRPr="002135DE" w:rsidRDefault="00D10AA5" w:rsidP="00D10AA5">
      <w:pPr>
        <w:tabs>
          <w:tab w:val="left" w:pos="5850"/>
        </w:tabs>
        <w:ind w:firstLine="709"/>
        <w:jc w:val="both"/>
      </w:pPr>
      <w:r w:rsidRPr="00FD136A">
        <w:t xml:space="preserve">Арендатор обязан платить </w:t>
      </w:r>
      <w:r w:rsidRPr="002135DE">
        <w:t xml:space="preserve">все налоги, связанные с использованием арендуемого </w:t>
      </w:r>
      <w:r w:rsidR="00E65E34">
        <w:t>имущества</w:t>
      </w:r>
      <w:r w:rsidRPr="002135DE">
        <w:t>.</w:t>
      </w:r>
    </w:p>
    <w:p w:rsidR="00055E30" w:rsidRPr="007725B1" w:rsidRDefault="00BF2991" w:rsidP="00C6780E">
      <w:pPr>
        <w:tabs>
          <w:tab w:val="left" w:pos="0"/>
          <w:tab w:val="left" w:pos="360"/>
        </w:tabs>
        <w:ind w:firstLine="709"/>
        <w:jc w:val="both"/>
      </w:pPr>
      <w:r w:rsidRPr="00E8723D">
        <w:t>8</w:t>
      </w:r>
      <w:r w:rsidR="00055E30" w:rsidRPr="00E8723D">
        <w:t xml:space="preserve">.8. </w:t>
      </w:r>
      <w:r w:rsidR="00FD136A" w:rsidRPr="00E8723D">
        <w:t>Т</w:t>
      </w:r>
      <w:r w:rsidR="00055E30" w:rsidRPr="00E8723D">
        <w:t>ехническо</w:t>
      </w:r>
      <w:r w:rsidR="00F638A4" w:rsidRPr="00E8723D">
        <w:t>е</w:t>
      </w:r>
      <w:r w:rsidR="00055E30" w:rsidRPr="00E8723D">
        <w:t xml:space="preserve"> обслуживани</w:t>
      </w:r>
      <w:r w:rsidR="00F638A4" w:rsidRPr="00E8723D">
        <w:t>е</w:t>
      </w:r>
      <w:r w:rsidR="00055E30" w:rsidRPr="00E8723D">
        <w:t>, содержани</w:t>
      </w:r>
      <w:r w:rsidR="00F638A4" w:rsidRPr="00E8723D">
        <w:t>е</w:t>
      </w:r>
      <w:r w:rsidR="00055E30" w:rsidRPr="00E8723D">
        <w:t>, эксплуатаци</w:t>
      </w:r>
      <w:r w:rsidR="00F638A4" w:rsidRPr="00E8723D">
        <w:t>я</w:t>
      </w:r>
      <w:r w:rsidR="00055E30" w:rsidRPr="00E8723D">
        <w:t>, текущ</w:t>
      </w:r>
      <w:r w:rsidR="00F638A4" w:rsidRPr="00E8723D">
        <w:t>ий</w:t>
      </w:r>
      <w:r w:rsidR="00055E30" w:rsidRPr="00E8723D">
        <w:t xml:space="preserve"> ремонт имущества</w:t>
      </w:r>
      <w:r w:rsidR="002D2608" w:rsidRPr="00E8723D">
        <w:t xml:space="preserve">, </w:t>
      </w:r>
      <w:r w:rsidR="00055E30" w:rsidRPr="00E8723D">
        <w:t>в арендную плату не входит и оплачивается Арендатором самостоятельно.</w:t>
      </w:r>
    </w:p>
    <w:p w:rsidR="00D01C42" w:rsidRPr="00C41883" w:rsidRDefault="00BF2991" w:rsidP="006A1FBD">
      <w:pPr>
        <w:tabs>
          <w:tab w:val="left" w:pos="0"/>
          <w:tab w:val="left" w:pos="360"/>
        </w:tabs>
        <w:ind w:firstLine="709"/>
        <w:jc w:val="both"/>
      </w:pPr>
      <w:r>
        <w:t>8</w:t>
      </w:r>
      <w:r w:rsidR="00C41883">
        <w:t>.</w:t>
      </w:r>
      <w:r w:rsidR="002422D9">
        <w:t>9</w:t>
      </w:r>
      <w:r w:rsidR="00C41883">
        <w:t xml:space="preserve">. </w:t>
      </w:r>
      <w:r w:rsidR="00D01C42" w:rsidRPr="00C41883">
        <w:t xml:space="preserve">На момент окончания срока действия договора аренды Имущества, заключенного по результатам аукциона, арендатор обязан вернуть </w:t>
      </w:r>
      <w:r w:rsidR="00F74F2A">
        <w:t>А</w:t>
      </w:r>
      <w:r w:rsidR="00D01C42" w:rsidRPr="00C41883">
        <w:t>рендодателю Имущество в том состоянии, в котором он его получил, с учетом нормального износа</w:t>
      </w:r>
      <w:r w:rsidR="00397856">
        <w:t>, пригодном для эксплуатации в соответствии с целевым назначением.</w:t>
      </w:r>
    </w:p>
    <w:p w:rsidR="00C53949" w:rsidRPr="008D3E55" w:rsidRDefault="00C53949" w:rsidP="00387888">
      <w:pPr>
        <w:autoSpaceDE w:val="0"/>
        <w:autoSpaceDN w:val="0"/>
        <w:adjustRightInd w:val="0"/>
        <w:jc w:val="center"/>
        <w:rPr>
          <w:b/>
          <w:color w:val="FF0000"/>
        </w:rPr>
      </w:pPr>
    </w:p>
    <w:p w:rsidR="000E2742" w:rsidRDefault="00877FEC" w:rsidP="000E2742">
      <w:pPr>
        <w:pStyle w:val="ConsPlusNormal"/>
        <w:contextualSpacing/>
        <w:jc w:val="center"/>
        <w:rPr>
          <w:rFonts w:ascii="Times New Roman" w:hAnsi="Times New Roman" w:cs="Times New Roman"/>
          <w:b/>
          <w:iCs/>
          <w:sz w:val="24"/>
          <w:szCs w:val="24"/>
          <w:lang w:eastAsia="x-none"/>
        </w:rPr>
      </w:pPr>
      <w:r>
        <w:rPr>
          <w:rFonts w:ascii="Times New Roman" w:hAnsi="Times New Roman" w:cs="Times New Roman"/>
          <w:b/>
          <w:sz w:val="24"/>
          <w:szCs w:val="24"/>
        </w:rPr>
        <w:t>9</w:t>
      </w:r>
      <w:r w:rsidR="000E2742" w:rsidRPr="00CE072C">
        <w:rPr>
          <w:rFonts w:ascii="Times New Roman" w:hAnsi="Times New Roman" w:cs="Times New Roman"/>
          <w:b/>
          <w:sz w:val="24"/>
          <w:szCs w:val="24"/>
        </w:rPr>
        <w:t xml:space="preserve">. </w:t>
      </w:r>
      <w:r w:rsidR="000E2742" w:rsidRPr="00401FB4">
        <w:rPr>
          <w:rFonts w:ascii="Times New Roman" w:hAnsi="Times New Roman" w:cs="Times New Roman"/>
          <w:b/>
          <w:iCs/>
          <w:sz w:val="24"/>
          <w:szCs w:val="24"/>
          <w:lang w:val="x-none" w:eastAsia="x-none"/>
        </w:rPr>
        <w:t>Последствия признания электронного аукциона несостоявшимся</w:t>
      </w:r>
    </w:p>
    <w:p w:rsidR="000E2742" w:rsidRPr="00CE072C" w:rsidRDefault="000E2742" w:rsidP="000E2742">
      <w:pPr>
        <w:pStyle w:val="ConsPlusNormal"/>
        <w:ind w:firstLine="709"/>
        <w:contextualSpacing/>
        <w:jc w:val="both"/>
        <w:rPr>
          <w:rFonts w:ascii="Times New Roman" w:hAnsi="Times New Roman" w:cs="Times New Roman"/>
          <w:sz w:val="24"/>
          <w:szCs w:val="24"/>
        </w:rPr>
      </w:pPr>
      <w:r w:rsidRPr="00CE072C">
        <w:rPr>
          <w:rFonts w:ascii="Times New Roman" w:hAnsi="Times New Roman" w:cs="Times New Roman"/>
          <w:sz w:val="24"/>
          <w:szCs w:val="24"/>
        </w:rPr>
        <w:t>В случае</w:t>
      </w:r>
      <w:r w:rsidR="000040BA">
        <w:rPr>
          <w:rFonts w:ascii="Times New Roman" w:hAnsi="Times New Roman" w:cs="Times New Roman"/>
          <w:sz w:val="24"/>
          <w:szCs w:val="24"/>
        </w:rPr>
        <w:t>,</w:t>
      </w:r>
      <w:r w:rsidRPr="00CE072C">
        <w:rPr>
          <w:rFonts w:ascii="Times New Roman" w:hAnsi="Times New Roman" w:cs="Times New Roman"/>
          <w:sz w:val="24"/>
          <w:szCs w:val="24"/>
        </w:rPr>
        <w:t xml:space="preserve"> если электронный аукцион признан несостоявшимся по причине подачи единственной заявки на участие в </w:t>
      </w:r>
      <w:r>
        <w:rPr>
          <w:rFonts w:ascii="Times New Roman" w:hAnsi="Times New Roman" w:cs="Times New Roman"/>
          <w:sz w:val="24"/>
          <w:szCs w:val="24"/>
        </w:rPr>
        <w:t xml:space="preserve">электронном </w:t>
      </w:r>
      <w:r w:rsidRPr="00CE072C">
        <w:rPr>
          <w:rFonts w:ascii="Times New Roman" w:hAnsi="Times New Roman" w:cs="Times New Roman"/>
          <w:sz w:val="24"/>
          <w:szCs w:val="24"/>
        </w:rPr>
        <w:t>аукционе</w:t>
      </w:r>
      <w:r w:rsidR="000040BA">
        <w:rPr>
          <w:rFonts w:ascii="Times New Roman" w:hAnsi="Times New Roman" w:cs="Times New Roman"/>
          <w:sz w:val="24"/>
          <w:szCs w:val="24"/>
        </w:rPr>
        <w:t>,</w:t>
      </w:r>
      <w:r w:rsidRPr="00CE072C">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w:t>
      </w:r>
      <w:r>
        <w:rPr>
          <w:rFonts w:ascii="Times New Roman" w:hAnsi="Times New Roman" w:cs="Times New Roman"/>
          <w:sz w:val="24"/>
          <w:szCs w:val="24"/>
        </w:rPr>
        <w:t xml:space="preserve"> </w:t>
      </w:r>
      <w:r w:rsidRPr="00CE072C">
        <w:rPr>
          <w:rFonts w:ascii="Times New Roman" w:hAnsi="Times New Roman" w:cs="Times New Roman"/>
          <w:sz w:val="24"/>
          <w:szCs w:val="24"/>
        </w:rPr>
        <w:t>случае, если указанная заявка соответствует требованиям и условиям, предусмотренным документацией об аукционе, а также с</w:t>
      </w:r>
      <w:r>
        <w:rPr>
          <w:rFonts w:ascii="Times New Roman" w:hAnsi="Times New Roman" w:cs="Times New Roman"/>
          <w:sz w:val="24"/>
          <w:szCs w:val="24"/>
        </w:rPr>
        <w:t xml:space="preserve"> </w:t>
      </w:r>
      <w:r w:rsidRPr="00CE072C">
        <w:rPr>
          <w:rFonts w:ascii="Times New Roman" w:hAnsi="Times New Roman" w:cs="Times New Roman"/>
          <w:sz w:val="24"/>
          <w:szCs w:val="24"/>
        </w:rPr>
        <w:t>лицом, признанным еди</w:t>
      </w:r>
      <w:r>
        <w:rPr>
          <w:rFonts w:ascii="Times New Roman" w:hAnsi="Times New Roman" w:cs="Times New Roman"/>
          <w:sz w:val="24"/>
          <w:szCs w:val="24"/>
        </w:rPr>
        <w:t>нственным участником аукциона, О</w:t>
      </w:r>
      <w:r w:rsidRPr="00CE072C">
        <w:rPr>
          <w:rFonts w:ascii="Times New Roman" w:hAnsi="Times New Roman" w:cs="Times New Roman"/>
          <w:sz w:val="24"/>
          <w:szCs w:val="24"/>
        </w:rPr>
        <w:t>рганизатор аукциона обязан заключить договор на условиях и по цене, которые предусмотрены заявкой на участие в</w:t>
      </w:r>
      <w:r>
        <w:rPr>
          <w:rFonts w:ascii="Times New Roman" w:hAnsi="Times New Roman" w:cs="Times New Roman"/>
          <w:sz w:val="24"/>
          <w:szCs w:val="24"/>
        </w:rPr>
        <w:t xml:space="preserve"> </w:t>
      </w:r>
      <w:r w:rsidRPr="00CE072C">
        <w:rPr>
          <w:rFonts w:ascii="Times New Roman" w:hAnsi="Times New Roman" w:cs="Times New Roman"/>
          <w:sz w:val="24"/>
          <w:szCs w:val="24"/>
        </w:rPr>
        <w:t xml:space="preserve">аукционе и документацией об аукционе, но по </w:t>
      </w:r>
      <w:r w:rsidRPr="00CE072C">
        <w:rPr>
          <w:rFonts w:ascii="Times New Roman" w:hAnsi="Times New Roman" w:cs="Times New Roman"/>
          <w:sz w:val="24"/>
          <w:szCs w:val="24"/>
        </w:rPr>
        <w:lastRenderedPageBreak/>
        <w:t xml:space="preserve">цене не менее начальной (минимальной) цены договора (лота), указанной в извещении о проведении аукциона. </w:t>
      </w:r>
    </w:p>
    <w:p w:rsidR="00B37B97" w:rsidRPr="009941EA" w:rsidRDefault="00B37B97" w:rsidP="00387888">
      <w:pPr>
        <w:autoSpaceDE w:val="0"/>
        <w:autoSpaceDN w:val="0"/>
        <w:adjustRightInd w:val="0"/>
        <w:ind w:firstLine="540"/>
        <w:jc w:val="both"/>
      </w:pPr>
    </w:p>
    <w:p w:rsidR="008E792E" w:rsidRDefault="00877FEC" w:rsidP="00453FCA">
      <w:pPr>
        <w:pStyle w:val="32"/>
        <w:tabs>
          <w:tab w:val="num" w:pos="1080"/>
        </w:tabs>
        <w:spacing w:after="0"/>
        <w:ind w:left="0" w:firstLine="709"/>
        <w:contextualSpacing/>
        <w:jc w:val="center"/>
        <w:rPr>
          <w:b/>
          <w:sz w:val="24"/>
          <w:szCs w:val="24"/>
        </w:rPr>
      </w:pPr>
      <w:r>
        <w:rPr>
          <w:b/>
          <w:sz w:val="24"/>
          <w:szCs w:val="24"/>
        </w:rPr>
        <w:t>10</w:t>
      </w:r>
      <w:r w:rsidR="008E792E" w:rsidRPr="00CE072C">
        <w:rPr>
          <w:b/>
          <w:sz w:val="24"/>
          <w:szCs w:val="24"/>
        </w:rPr>
        <w:t>. Заключительные положения</w:t>
      </w:r>
    </w:p>
    <w:p w:rsidR="008E792E" w:rsidRPr="00CE072C" w:rsidRDefault="008E792E" w:rsidP="00453FCA">
      <w:pPr>
        <w:pStyle w:val="af5"/>
        <w:ind w:firstLine="709"/>
        <w:contextualSpacing/>
        <w:rPr>
          <w:sz w:val="24"/>
          <w:szCs w:val="24"/>
        </w:rPr>
      </w:pPr>
      <w:r w:rsidRPr="00CE072C">
        <w:rPr>
          <w:sz w:val="24"/>
          <w:szCs w:val="24"/>
        </w:rPr>
        <w:t xml:space="preserve">Все вопросы, касающиеся проведения </w:t>
      </w:r>
      <w:r>
        <w:rPr>
          <w:sz w:val="24"/>
          <w:szCs w:val="24"/>
        </w:rPr>
        <w:t xml:space="preserve">электронного </w:t>
      </w:r>
      <w:r w:rsidRPr="00CE072C">
        <w:rPr>
          <w:sz w:val="24"/>
          <w:szCs w:val="24"/>
        </w:rPr>
        <w:t>аукциона, не нашедшие отражения в</w:t>
      </w:r>
      <w:r w:rsidR="006E0928">
        <w:rPr>
          <w:sz w:val="24"/>
          <w:szCs w:val="24"/>
        </w:rPr>
        <w:t xml:space="preserve"> </w:t>
      </w:r>
      <w:r w:rsidRPr="00CE072C">
        <w:rPr>
          <w:sz w:val="24"/>
          <w:szCs w:val="24"/>
        </w:rPr>
        <w:t>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w:t>
      </w:r>
      <w:r w:rsidR="00453FCA">
        <w:rPr>
          <w:sz w:val="24"/>
          <w:szCs w:val="24"/>
        </w:rPr>
        <w:t xml:space="preserve"> </w:t>
      </w:r>
      <w:r w:rsidRPr="00CE072C">
        <w:rPr>
          <w:sz w:val="24"/>
          <w:szCs w:val="24"/>
        </w:rPr>
        <w:t>защите конкуренции», приказом Федеральной антимонопольной службы от</w:t>
      </w:r>
      <w:r w:rsidR="00453FCA">
        <w:rPr>
          <w:sz w:val="24"/>
          <w:szCs w:val="24"/>
        </w:rPr>
        <w:t xml:space="preserve"> </w:t>
      </w:r>
      <w:r w:rsidRPr="00CE072C">
        <w:rPr>
          <w:rFonts w:eastAsia="Calibri"/>
          <w:sz w:val="24"/>
          <w:szCs w:val="24"/>
        </w:rPr>
        <w:t xml:space="preserve">10.02.2010 </w:t>
      </w:r>
      <w:r w:rsidRPr="00CE072C">
        <w:rPr>
          <w:sz w:val="24"/>
          <w:szCs w:val="24"/>
        </w:rPr>
        <w:t>№ 67 «О</w:t>
      </w:r>
      <w:r w:rsidR="00453FCA">
        <w:rPr>
          <w:sz w:val="24"/>
          <w:szCs w:val="24"/>
        </w:rPr>
        <w:t xml:space="preserve"> </w:t>
      </w:r>
      <w:r w:rsidRPr="00CE072C">
        <w:rPr>
          <w:sz w:val="24"/>
          <w:szCs w:val="24"/>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r w:rsidR="00453FCA">
        <w:rPr>
          <w:sz w:val="24"/>
          <w:szCs w:val="24"/>
        </w:rPr>
        <w:t xml:space="preserve"> </w:t>
      </w:r>
      <w:r w:rsidRPr="00CE072C">
        <w:rPr>
          <w:sz w:val="24"/>
          <w:szCs w:val="24"/>
        </w:rPr>
        <w:t xml:space="preserve">форме конкурса». </w:t>
      </w:r>
    </w:p>
    <w:p w:rsidR="00403CBE" w:rsidRDefault="00403CBE" w:rsidP="00403CBE">
      <w:pPr>
        <w:pStyle w:val="a7"/>
        <w:tabs>
          <w:tab w:val="left" w:pos="709"/>
        </w:tabs>
        <w:ind w:firstLine="709"/>
        <w:rPr>
          <w:bCs/>
        </w:rPr>
      </w:pPr>
    </w:p>
    <w:p w:rsidR="00403CBE" w:rsidRPr="00D0700A" w:rsidRDefault="00403CBE" w:rsidP="00403CBE">
      <w:pPr>
        <w:pStyle w:val="a7"/>
        <w:tabs>
          <w:tab w:val="left" w:pos="709"/>
        </w:tabs>
        <w:spacing w:after="0"/>
        <w:ind w:firstLine="709"/>
        <w:rPr>
          <w:bCs/>
        </w:rPr>
      </w:pPr>
      <w:r w:rsidRPr="00D0700A">
        <w:rPr>
          <w:bCs/>
        </w:rPr>
        <w:t>Приложения:</w:t>
      </w:r>
    </w:p>
    <w:p w:rsidR="00403CBE" w:rsidRPr="00D0700A" w:rsidRDefault="00403CBE" w:rsidP="00403CBE">
      <w:pPr>
        <w:pStyle w:val="a7"/>
        <w:tabs>
          <w:tab w:val="left" w:pos="993"/>
        </w:tabs>
        <w:spacing w:after="0"/>
        <w:ind w:firstLine="709"/>
        <w:rPr>
          <w:bCs/>
        </w:rPr>
      </w:pPr>
      <w:r w:rsidRPr="00D0700A">
        <w:rPr>
          <w:bCs/>
        </w:rPr>
        <w:t>- заявк</w:t>
      </w:r>
      <w:r w:rsidR="00B605EA">
        <w:rPr>
          <w:bCs/>
        </w:rPr>
        <w:t>и</w:t>
      </w:r>
      <w:r>
        <w:rPr>
          <w:bCs/>
        </w:rPr>
        <w:t xml:space="preserve"> на участие в </w:t>
      </w:r>
      <w:r w:rsidRPr="0097053E">
        <w:rPr>
          <w:bCs/>
        </w:rPr>
        <w:t>аукционе (приложения № 1, № 2);</w:t>
      </w:r>
    </w:p>
    <w:p w:rsidR="00403CBE" w:rsidRPr="00D0700A" w:rsidRDefault="00403CBE" w:rsidP="00403CBE">
      <w:pPr>
        <w:pStyle w:val="a7"/>
        <w:tabs>
          <w:tab w:val="left" w:pos="993"/>
        </w:tabs>
        <w:spacing w:after="0"/>
        <w:ind w:firstLine="709"/>
        <w:rPr>
          <w:bCs/>
        </w:rPr>
      </w:pPr>
      <w:r w:rsidRPr="00D0700A">
        <w:rPr>
          <w:bCs/>
        </w:rPr>
        <w:t>- проект договор</w:t>
      </w:r>
      <w:r w:rsidR="00124CDE">
        <w:rPr>
          <w:bCs/>
        </w:rPr>
        <w:t>а</w:t>
      </w:r>
      <w:r w:rsidRPr="00D0700A">
        <w:rPr>
          <w:bCs/>
        </w:rPr>
        <w:t xml:space="preserve"> </w:t>
      </w:r>
      <w:r>
        <w:rPr>
          <w:bCs/>
        </w:rPr>
        <w:t xml:space="preserve">аренды </w:t>
      </w:r>
      <w:r w:rsidRPr="00D0700A">
        <w:rPr>
          <w:bCs/>
        </w:rPr>
        <w:t>(</w:t>
      </w:r>
      <w:r>
        <w:rPr>
          <w:bCs/>
        </w:rPr>
        <w:t>п</w:t>
      </w:r>
      <w:r w:rsidRPr="00D0700A">
        <w:rPr>
          <w:bCs/>
        </w:rPr>
        <w:t>риложени</w:t>
      </w:r>
      <w:r w:rsidR="003D16F8">
        <w:rPr>
          <w:bCs/>
        </w:rPr>
        <w:t>я</w:t>
      </w:r>
      <w:r w:rsidRPr="00D0700A">
        <w:rPr>
          <w:bCs/>
        </w:rPr>
        <w:t xml:space="preserve"> № </w:t>
      </w:r>
      <w:r>
        <w:rPr>
          <w:bCs/>
        </w:rPr>
        <w:t>3</w:t>
      </w:r>
      <w:r w:rsidRPr="00D0700A">
        <w:rPr>
          <w:bCs/>
        </w:rPr>
        <w:t>)</w:t>
      </w:r>
      <w:r>
        <w:rPr>
          <w:bCs/>
        </w:rPr>
        <w:t>;</w:t>
      </w:r>
    </w:p>
    <w:p w:rsidR="007F6603" w:rsidRPr="005E1E1E" w:rsidRDefault="007F6603" w:rsidP="00387888">
      <w:pPr>
        <w:autoSpaceDE w:val="0"/>
        <w:autoSpaceDN w:val="0"/>
        <w:adjustRightInd w:val="0"/>
        <w:jc w:val="right"/>
      </w:pPr>
      <w:r w:rsidRPr="005E1E1E">
        <w:br w:type="page"/>
      </w:r>
      <w:r w:rsidRPr="005E1E1E">
        <w:lastRenderedPageBreak/>
        <w:t>Приложение № 1</w:t>
      </w:r>
    </w:p>
    <w:p w:rsidR="007F6603" w:rsidRPr="005E1E1E" w:rsidRDefault="00774542" w:rsidP="00387888">
      <w:pPr>
        <w:autoSpaceDE w:val="0"/>
        <w:autoSpaceDN w:val="0"/>
        <w:adjustRightInd w:val="0"/>
        <w:ind w:left="4860"/>
        <w:jc w:val="right"/>
      </w:pPr>
      <w:r w:rsidRPr="00021252">
        <w:t xml:space="preserve">                              </w:t>
      </w:r>
      <w:r w:rsidR="007F6603" w:rsidRPr="005E1E1E">
        <w:t>к документации об аукционе</w:t>
      </w:r>
    </w:p>
    <w:p w:rsidR="007F6603" w:rsidRPr="0065692A" w:rsidRDefault="007F6603" w:rsidP="00387888">
      <w:pPr>
        <w:autoSpaceDE w:val="0"/>
        <w:autoSpaceDN w:val="0"/>
        <w:adjustRightInd w:val="0"/>
        <w:ind w:left="4962" w:right="-283" w:hanging="4422"/>
        <w:rPr>
          <w:b/>
        </w:rPr>
      </w:pPr>
      <w:r w:rsidRPr="0065692A">
        <w:rPr>
          <w:b/>
        </w:rPr>
        <w:t>Для физических лиц</w:t>
      </w:r>
      <w:r w:rsidRPr="0065692A">
        <w:rPr>
          <w:b/>
        </w:rPr>
        <w:tab/>
      </w:r>
      <w:r w:rsidRPr="0065692A">
        <w:rPr>
          <w:b/>
        </w:rPr>
        <w:tab/>
      </w:r>
      <w:r w:rsidRPr="0065692A">
        <w:rPr>
          <w:b/>
        </w:rPr>
        <w:tab/>
      </w:r>
      <w:r w:rsidRPr="0065692A">
        <w:rPr>
          <w:b/>
        </w:rPr>
        <w:tab/>
      </w:r>
      <w:r w:rsidRPr="0065692A">
        <w:rPr>
          <w:b/>
        </w:rPr>
        <w:tab/>
      </w:r>
    </w:p>
    <w:p w:rsidR="00426B7A" w:rsidRDefault="00426B7A" w:rsidP="007D4CD7">
      <w:pPr>
        <w:autoSpaceDE w:val="0"/>
        <w:autoSpaceDN w:val="0"/>
        <w:adjustRightInd w:val="0"/>
        <w:jc w:val="center"/>
        <w:rPr>
          <w:rFonts w:cs="Arial"/>
        </w:rPr>
      </w:pPr>
    </w:p>
    <w:p w:rsidR="007D4CD7" w:rsidRPr="005E1E1E" w:rsidRDefault="007D4CD7" w:rsidP="007D4CD7">
      <w:pPr>
        <w:autoSpaceDE w:val="0"/>
        <w:autoSpaceDN w:val="0"/>
        <w:adjustRightInd w:val="0"/>
        <w:jc w:val="center"/>
        <w:rPr>
          <w:rFonts w:cs="Arial"/>
        </w:rPr>
      </w:pPr>
      <w:r w:rsidRPr="005E1E1E">
        <w:rPr>
          <w:rFonts w:cs="Arial"/>
        </w:rPr>
        <w:t>ЗАЯВКА</w:t>
      </w:r>
    </w:p>
    <w:p w:rsidR="007D4CD7" w:rsidRPr="005E1E1E" w:rsidRDefault="007D4CD7" w:rsidP="007D4CD7">
      <w:pPr>
        <w:autoSpaceDE w:val="0"/>
        <w:autoSpaceDN w:val="0"/>
        <w:adjustRightInd w:val="0"/>
        <w:jc w:val="center"/>
        <w:rPr>
          <w:rFonts w:cs="Arial"/>
        </w:rPr>
      </w:pPr>
      <w:r w:rsidRPr="005E1E1E">
        <w:rPr>
          <w:rFonts w:cs="Arial"/>
        </w:rPr>
        <w:t>НА УЧАСТИЕ В АУКЦИОНЕ</w:t>
      </w:r>
      <w:r w:rsidR="002A2D03">
        <w:rPr>
          <w:rFonts w:cs="Arial"/>
        </w:rPr>
        <w:t xml:space="preserve"> В ЭЛЕКТРОННОЙ ФОРМЕ</w:t>
      </w:r>
    </w:p>
    <w:p w:rsidR="007D4CD7" w:rsidRPr="000A4C73" w:rsidRDefault="007D4CD7" w:rsidP="007D4CD7">
      <w:pPr>
        <w:autoSpaceDE w:val="0"/>
        <w:autoSpaceDN w:val="0"/>
        <w:adjustRightInd w:val="0"/>
        <w:jc w:val="center"/>
        <w:rPr>
          <w:rFonts w:cs="Arial"/>
          <w:sz w:val="18"/>
          <w:szCs w:val="18"/>
        </w:rPr>
      </w:pPr>
      <w:r w:rsidRPr="000A4C73">
        <w:rPr>
          <w:rFonts w:cs="Arial"/>
          <w:sz w:val="18"/>
          <w:szCs w:val="18"/>
        </w:rPr>
        <w:t>(заполняется претендентом или его</w:t>
      </w:r>
      <w:r>
        <w:rPr>
          <w:rFonts w:cs="Arial"/>
          <w:sz w:val="18"/>
          <w:szCs w:val="18"/>
        </w:rPr>
        <w:t xml:space="preserve"> </w:t>
      </w:r>
      <w:r w:rsidRPr="000A4C73">
        <w:rPr>
          <w:rFonts w:cs="Arial"/>
          <w:sz w:val="18"/>
          <w:szCs w:val="18"/>
        </w:rPr>
        <w:t>полномочным представителем)</w:t>
      </w:r>
    </w:p>
    <w:p w:rsidR="007D4CD7" w:rsidRPr="005E1E1E" w:rsidRDefault="007D4CD7" w:rsidP="007D4CD7">
      <w:r w:rsidRPr="005E1E1E">
        <w:rPr>
          <w:b/>
          <w:bCs/>
        </w:rPr>
        <w:t>____________________________________________________________________________</w:t>
      </w:r>
      <w:r>
        <w:rPr>
          <w:b/>
          <w:bCs/>
        </w:rPr>
        <w:t>____</w:t>
      </w:r>
    </w:p>
    <w:p w:rsidR="007D4CD7" w:rsidRPr="008B1358" w:rsidRDefault="007D4CD7" w:rsidP="007D4CD7">
      <w:pPr>
        <w:jc w:val="center"/>
        <w:rPr>
          <w:sz w:val="18"/>
          <w:szCs w:val="18"/>
        </w:rPr>
      </w:pPr>
      <w:r w:rsidRPr="008B1358">
        <w:rPr>
          <w:sz w:val="18"/>
          <w:szCs w:val="18"/>
        </w:rPr>
        <w:t>(</w:t>
      </w:r>
      <w:r w:rsidR="004E1E7D" w:rsidRPr="008B1358">
        <w:rPr>
          <w:sz w:val="18"/>
          <w:szCs w:val="18"/>
        </w:rPr>
        <w:t xml:space="preserve">фамилия, имя, отчество </w:t>
      </w:r>
      <w:r w:rsidRPr="008B1358">
        <w:rPr>
          <w:sz w:val="18"/>
          <w:szCs w:val="18"/>
        </w:rPr>
        <w:t>физическо</w:t>
      </w:r>
      <w:r w:rsidR="004E1E7D">
        <w:rPr>
          <w:sz w:val="18"/>
          <w:szCs w:val="18"/>
        </w:rPr>
        <w:t>го</w:t>
      </w:r>
      <w:r w:rsidRPr="008B1358">
        <w:rPr>
          <w:sz w:val="18"/>
          <w:szCs w:val="18"/>
        </w:rPr>
        <w:t xml:space="preserve"> лиц</w:t>
      </w:r>
      <w:r w:rsidR="004E1E7D">
        <w:rPr>
          <w:sz w:val="18"/>
          <w:szCs w:val="18"/>
        </w:rPr>
        <w:t>а</w:t>
      </w:r>
      <w:r w:rsidRPr="008B1358">
        <w:rPr>
          <w:sz w:val="18"/>
          <w:szCs w:val="18"/>
        </w:rPr>
        <w:t xml:space="preserve"> или </w:t>
      </w:r>
      <w:r w:rsidR="002347D0">
        <w:rPr>
          <w:sz w:val="18"/>
          <w:szCs w:val="18"/>
        </w:rPr>
        <w:t>индивидуальн</w:t>
      </w:r>
      <w:r w:rsidR="004E1E7D">
        <w:rPr>
          <w:sz w:val="18"/>
          <w:szCs w:val="18"/>
        </w:rPr>
        <w:t>ого</w:t>
      </w:r>
      <w:r w:rsidR="002347D0">
        <w:rPr>
          <w:sz w:val="18"/>
          <w:szCs w:val="18"/>
        </w:rPr>
        <w:t xml:space="preserve"> предпринимател</w:t>
      </w:r>
      <w:r w:rsidR="004E1E7D">
        <w:rPr>
          <w:sz w:val="18"/>
          <w:szCs w:val="18"/>
        </w:rPr>
        <w:t>я</w:t>
      </w:r>
      <w:r w:rsidRPr="008B1358">
        <w:rPr>
          <w:sz w:val="18"/>
          <w:szCs w:val="18"/>
        </w:rPr>
        <w:t>),</w:t>
      </w:r>
    </w:p>
    <w:p w:rsidR="007D4CD7" w:rsidRPr="0006049A" w:rsidRDefault="007D4CD7" w:rsidP="007D4CD7">
      <w:pPr>
        <w:jc w:val="center"/>
        <w:rPr>
          <w:b/>
          <w:bCs/>
        </w:rPr>
      </w:pPr>
      <w:r w:rsidRPr="005E1E1E">
        <w:rPr>
          <w:b/>
          <w:bCs/>
        </w:rPr>
        <w:t>__________________________________________________</w:t>
      </w:r>
      <w:r>
        <w:rPr>
          <w:b/>
          <w:bCs/>
        </w:rPr>
        <w:t>______________________________</w:t>
      </w:r>
    </w:p>
    <w:p w:rsidR="007D4CD7" w:rsidRPr="008B1358" w:rsidRDefault="007D4CD7" w:rsidP="007D4CD7">
      <w:pPr>
        <w:jc w:val="center"/>
        <w:rPr>
          <w:sz w:val="18"/>
          <w:szCs w:val="18"/>
        </w:rPr>
      </w:pPr>
      <w:r w:rsidRPr="008B1358">
        <w:rPr>
          <w:sz w:val="18"/>
          <w:szCs w:val="18"/>
        </w:rPr>
        <w:t>паспортные данные</w:t>
      </w:r>
      <w:r w:rsidR="002347D0">
        <w:rPr>
          <w:sz w:val="18"/>
          <w:szCs w:val="18"/>
        </w:rPr>
        <w:t xml:space="preserve"> (номер, кем выдан, дата выдачи)</w:t>
      </w:r>
      <w:r w:rsidRPr="008B1358">
        <w:rPr>
          <w:sz w:val="18"/>
          <w:szCs w:val="18"/>
        </w:rPr>
        <w:t>, ИНН физического лица</w:t>
      </w:r>
    </w:p>
    <w:p w:rsidR="007D4CD7" w:rsidRPr="00316485" w:rsidRDefault="00316485" w:rsidP="007D4CD7">
      <w:pPr>
        <w:jc w:val="center"/>
      </w:pPr>
      <w:r>
        <w:t>________________________________________________________________________________</w:t>
      </w:r>
    </w:p>
    <w:p w:rsidR="007D4CD7" w:rsidRPr="005E1E1E" w:rsidRDefault="007D4CD7" w:rsidP="007D4CD7">
      <w:r w:rsidRPr="005E1E1E">
        <w:t>__________________________________________________</w:t>
      </w:r>
      <w:r>
        <w:t>___</w:t>
      </w:r>
      <w:r w:rsidR="00316485">
        <w:t xml:space="preserve">, </w:t>
      </w:r>
      <w:r w:rsidRPr="005E1E1E">
        <w:rPr>
          <w:bCs/>
        </w:rPr>
        <w:t>именуемый</w:t>
      </w:r>
      <w:r w:rsidRPr="005E1E1E">
        <w:t xml:space="preserve"> далее</w:t>
      </w:r>
      <w:r w:rsidRPr="005E1E1E">
        <w:rPr>
          <w:bCs/>
        </w:rPr>
        <w:t xml:space="preserve"> Претендент</w:t>
      </w:r>
    </w:p>
    <w:p w:rsidR="007D4CD7" w:rsidRPr="008B1358" w:rsidRDefault="007D4CD7" w:rsidP="007D4CD7">
      <w:pPr>
        <w:jc w:val="both"/>
        <w:rPr>
          <w:sz w:val="18"/>
          <w:szCs w:val="18"/>
        </w:rPr>
      </w:pPr>
      <w:r w:rsidRPr="005E1E1E">
        <w:rPr>
          <w:sz w:val="20"/>
          <w:szCs w:val="20"/>
        </w:rPr>
        <w:t xml:space="preserve">                    </w:t>
      </w:r>
      <w:r w:rsidRPr="008B1358">
        <w:rPr>
          <w:sz w:val="18"/>
          <w:szCs w:val="18"/>
        </w:rPr>
        <w:t>ОГРН индивидуального предпринимателя, подающего заявку)</w:t>
      </w:r>
    </w:p>
    <w:p w:rsidR="009B4A63" w:rsidRPr="009B1469" w:rsidRDefault="009B4A63" w:rsidP="009B4A63">
      <w:pPr>
        <w:jc w:val="center"/>
      </w:pPr>
    </w:p>
    <w:p w:rsidR="009B4A63" w:rsidRPr="009B1469" w:rsidRDefault="009B4A63" w:rsidP="009B4A63">
      <w:pPr>
        <w:jc w:val="both"/>
      </w:pPr>
      <w:r w:rsidRPr="009B1469">
        <w:t>Дата рождения «____»________________ г</w:t>
      </w:r>
      <w:r>
        <w:t>.</w:t>
      </w:r>
    </w:p>
    <w:p w:rsidR="009B4A63" w:rsidRDefault="009B4A63" w:rsidP="009B4A63">
      <w:pPr>
        <w:jc w:val="both"/>
      </w:pPr>
      <w:r w:rsidRPr="009B1469">
        <w:t xml:space="preserve">Адрес </w:t>
      </w:r>
      <w:r>
        <w:t xml:space="preserve">регистрации </w:t>
      </w:r>
      <w:r w:rsidRPr="009B1469">
        <w:t>______________________________________________________</w:t>
      </w:r>
      <w:r>
        <w:t>_</w:t>
      </w:r>
      <w:r w:rsidRPr="009B1469">
        <w:t>__</w:t>
      </w:r>
      <w:r>
        <w:t>___</w:t>
      </w:r>
      <w:r w:rsidRPr="009B1469">
        <w:t>__</w:t>
      </w:r>
    </w:p>
    <w:p w:rsidR="009B4A63" w:rsidRPr="009B1469" w:rsidRDefault="009B4A63" w:rsidP="009B4A63">
      <w:pPr>
        <w:jc w:val="both"/>
      </w:pPr>
      <w:r>
        <w:t>Адрес фактического проживания __________________________________________________</w:t>
      </w:r>
    </w:p>
    <w:p w:rsidR="009B4A63" w:rsidRPr="009B1469" w:rsidRDefault="009B4A63" w:rsidP="009B4A63">
      <w:pPr>
        <w:jc w:val="both"/>
      </w:pPr>
      <w:r w:rsidRPr="009B1469">
        <w:t>Телефон_____________________ адрес электронной почты_____________</w:t>
      </w:r>
      <w:r>
        <w:t>_____</w:t>
      </w:r>
      <w:r w:rsidRPr="009B1469">
        <w:t>_</w:t>
      </w:r>
      <w:r>
        <w:t>_________</w:t>
      </w:r>
    </w:p>
    <w:p w:rsidR="009B4A63" w:rsidRDefault="009B4A63" w:rsidP="009B4A63"/>
    <w:p w:rsidR="009B4A63" w:rsidRPr="00501781" w:rsidRDefault="009B4A63" w:rsidP="009B4A63">
      <w:r w:rsidRPr="00501781">
        <w:rPr>
          <w:i/>
        </w:rPr>
        <w:t>В случае подачи заявки представителем Претендента</w:t>
      </w:r>
    </w:p>
    <w:p w:rsidR="009B4A63" w:rsidRPr="00501781" w:rsidRDefault="009B4A63" w:rsidP="009B4A63">
      <w:r w:rsidRPr="00501781">
        <w:t>Представитель Претендента</w:t>
      </w:r>
    </w:p>
    <w:p w:rsidR="009B4A63" w:rsidRPr="00501781" w:rsidRDefault="009B4A63" w:rsidP="009B4A63">
      <w:r w:rsidRPr="00501781">
        <w:t>_____________________________________________________________________________</w:t>
      </w:r>
    </w:p>
    <w:p w:rsidR="009B4A63" w:rsidRPr="00654D87" w:rsidRDefault="009B4A63" w:rsidP="009B4A63">
      <w:pPr>
        <w:jc w:val="center"/>
        <w:rPr>
          <w:i/>
        </w:rPr>
      </w:pPr>
      <w:r w:rsidRPr="00654D87">
        <w:rPr>
          <w:i/>
          <w:sz w:val="20"/>
          <w:szCs w:val="20"/>
        </w:rPr>
        <w:t>(фамилия, имя, отчество физического лица или наименование юридического лица)</w:t>
      </w:r>
    </w:p>
    <w:p w:rsidR="009B4A63" w:rsidRPr="00654D87" w:rsidRDefault="009B4A63" w:rsidP="009B4A63">
      <w:pPr>
        <w:jc w:val="both"/>
        <w:rPr>
          <w:i/>
        </w:rPr>
      </w:pPr>
    </w:p>
    <w:p w:rsidR="009B4A63" w:rsidRPr="00501781" w:rsidRDefault="009B4A63" w:rsidP="009B4A63">
      <w:pPr>
        <w:jc w:val="both"/>
      </w:pPr>
      <w:r w:rsidRPr="00501781">
        <w:t xml:space="preserve">действующий </w:t>
      </w:r>
      <w:r>
        <w:t xml:space="preserve">(ая) </w:t>
      </w:r>
      <w:r w:rsidRPr="00501781">
        <w:t>на основании доверенности № ______ от «____» _________ 20___г</w:t>
      </w:r>
      <w:r>
        <w:t>.</w:t>
      </w:r>
    </w:p>
    <w:p w:rsidR="009B4A63" w:rsidRPr="00501781" w:rsidRDefault="009B4A63" w:rsidP="009B4A63">
      <w:pPr>
        <w:rPr>
          <w:i/>
        </w:rPr>
      </w:pPr>
    </w:p>
    <w:p w:rsidR="009B4A63" w:rsidRPr="00501781" w:rsidRDefault="009B4A63" w:rsidP="009B4A63">
      <w:pPr>
        <w:rPr>
          <w:i/>
        </w:rPr>
      </w:pPr>
      <w:r w:rsidRPr="00501781">
        <w:rPr>
          <w:i/>
        </w:rPr>
        <w:t>Для представителя – физического лица:</w:t>
      </w:r>
    </w:p>
    <w:p w:rsidR="009B4A63" w:rsidRPr="00501781" w:rsidRDefault="009B4A63" w:rsidP="009B4A63">
      <w:r w:rsidRPr="00501781">
        <w:t>Документ, удостоверяющий личность доверенного лица ________________________________________________________________________________</w:t>
      </w:r>
    </w:p>
    <w:p w:rsidR="009B4A63" w:rsidRPr="00CE7414" w:rsidRDefault="009B4A63" w:rsidP="009B4A63">
      <w:pPr>
        <w:jc w:val="center"/>
        <w:rPr>
          <w:i/>
          <w:sz w:val="20"/>
          <w:szCs w:val="20"/>
        </w:rPr>
      </w:pPr>
      <w:r w:rsidRPr="00CE7414">
        <w:rPr>
          <w:i/>
          <w:sz w:val="20"/>
          <w:szCs w:val="20"/>
        </w:rPr>
        <w:t>(наименование документа, серия, номер, дата, кем выдан)</w:t>
      </w:r>
    </w:p>
    <w:p w:rsidR="009B4A63" w:rsidRPr="00501781" w:rsidRDefault="009B4A63" w:rsidP="009B4A63">
      <w:pPr>
        <w:jc w:val="both"/>
        <w:rPr>
          <w:b/>
        </w:rPr>
      </w:pPr>
      <w:r w:rsidRPr="00501781">
        <w:rPr>
          <w:b/>
        </w:rPr>
        <w:t>_______________________________________________________________________________</w:t>
      </w:r>
    </w:p>
    <w:p w:rsidR="009B4A63" w:rsidRDefault="009B4A63" w:rsidP="009B4A63">
      <w:pPr>
        <w:jc w:val="both"/>
      </w:pPr>
      <w:r w:rsidRPr="00501781">
        <w:t>Адрес регистрации представителя</w:t>
      </w:r>
      <w:r>
        <w:t xml:space="preserve"> _________________________________________________</w:t>
      </w:r>
    </w:p>
    <w:p w:rsidR="00316485" w:rsidRPr="009B1469" w:rsidRDefault="00316485" w:rsidP="00316485">
      <w:pPr>
        <w:jc w:val="both"/>
      </w:pPr>
      <w:r>
        <w:t>Адрес фактического проживания представителя _____________________________________</w:t>
      </w:r>
    </w:p>
    <w:p w:rsidR="009B4A63" w:rsidRPr="00501781" w:rsidRDefault="009B4A63" w:rsidP="009B4A63">
      <w:pPr>
        <w:jc w:val="both"/>
      </w:pPr>
      <w:r>
        <w:t xml:space="preserve">Телефон </w:t>
      </w:r>
      <w:r w:rsidR="000779B7">
        <w:t>п</w:t>
      </w:r>
      <w:r>
        <w:t>редставителя ________________</w:t>
      </w:r>
      <w:r w:rsidR="003D558E" w:rsidRPr="003D558E">
        <w:t xml:space="preserve"> </w:t>
      </w:r>
      <w:r w:rsidR="003D558E" w:rsidRPr="009B1469">
        <w:t>адрес электронной почты_____________</w:t>
      </w:r>
      <w:r w:rsidR="003D558E">
        <w:t>_____</w:t>
      </w:r>
      <w:r w:rsidR="003D558E" w:rsidRPr="009B1469">
        <w:t>_</w:t>
      </w:r>
      <w:r w:rsidR="003D558E">
        <w:t>_</w:t>
      </w:r>
    </w:p>
    <w:p w:rsidR="009B4A63" w:rsidRDefault="009B4A63" w:rsidP="009B4A63">
      <w:pPr>
        <w:suppressAutoHyphens/>
        <w:jc w:val="both"/>
        <w:rPr>
          <w:i/>
        </w:rPr>
      </w:pPr>
    </w:p>
    <w:p w:rsidR="009B4A63" w:rsidRPr="00501781" w:rsidRDefault="009B4A63" w:rsidP="009B4A63">
      <w:pPr>
        <w:suppressAutoHyphens/>
        <w:jc w:val="both"/>
        <w:rPr>
          <w:i/>
        </w:rPr>
      </w:pPr>
      <w:r w:rsidRPr="00501781">
        <w:rPr>
          <w:i/>
        </w:rPr>
        <w:t>Для представителя – юридического лица:</w:t>
      </w:r>
    </w:p>
    <w:p w:rsidR="009B4A63" w:rsidRPr="00B27F55" w:rsidRDefault="009B4A63" w:rsidP="009B4A63">
      <w:pPr>
        <w:suppressAutoHyphens/>
        <w:jc w:val="both"/>
      </w:pPr>
      <w:r w:rsidRPr="00B27F55">
        <w:t>Документ о государственной регистрации в качестве юридического лица: ________________</w:t>
      </w:r>
    </w:p>
    <w:p w:rsidR="009B4A63" w:rsidRPr="00B27F55" w:rsidRDefault="009B4A63" w:rsidP="009B4A63">
      <w:pPr>
        <w:suppressAutoHyphens/>
        <w:jc w:val="both"/>
      </w:pPr>
      <w:r w:rsidRPr="00B27F55">
        <w:t>______________№__________________ дата регистрации «_____»______________________г.</w:t>
      </w:r>
    </w:p>
    <w:p w:rsidR="009B4A63" w:rsidRPr="00B27F55" w:rsidRDefault="009B4A63" w:rsidP="009B4A63">
      <w:pPr>
        <w:suppressAutoHyphens/>
        <w:jc w:val="both"/>
      </w:pPr>
      <w:r w:rsidRPr="00B27F55">
        <w:t>Орган, осуществивший регистрацию ________________________________________________</w:t>
      </w:r>
    </w:p>
    <w:p w:rsidR="009B4A63" w:rsidRPr="00B27F55" w:rsidRDefault="009B4A63" w:rsidP="009B4A63">
      <w:pPr>
        <w:suppressAutoHyphens/>
        <w:jc w:val="both"/>
      </w:pPr>
      <w:r w:rsidRPr="00B27F55">
        <w:t>ИНН__________________________________</w:t>
      </w:r>
    </w:p>
    <w:p w:rsidR="009B4A63" w:rsidRPr="00B27F55" w:rsidRDefault="009B4A63" w:rsidP="009B4A63">
      <w:pPr>
        <w:suppressAutoHyphens/>
        <w:jc w:val="both"/>
      </w:pPr>
      <w:r w:rsidRPr="00B27F55">
        <w:t>Юридический адрес:______________________________________________________________</w:t>
      </w:r>
    </w:p>
    <w:p w:rsidR="009B4A63" w:rsidRPr="00B27F55" w:rsidRDefault="009B4A63" w:rsidP="009B4A63">
      <w:pPr>
        <w:suppressAutoHyphens/>
        <w:jc w:val="both"/>
      </w:pPr>
      <w:r w:rsidRPr="00B27F55">
        <w:t>Почтовый адрес:____________________________________________________________</w:t>
      </w:r>
      <w:r w:rsidR="00316485">
        <w:t>___</w:t>
      </w:r>
      <w:r w:rsidRPr="00B27F55">
        <w:t>_</w:t>
      </w:r>
      <w:r w:rsidR="00171D2D">
        <w:t>_</w:t>
      </w:r>
    </w:p>
    <w:p w:rsidR="009B4A63" w:rsidRDefault="009B4A63" w:rsidP="009B4A63">
      <w:pPr>
        <w:jc w:val="both"/>
      </w:pPr>
      <w:r w:rsidRPr="00B27F55">
        <w:t>Телефон:________________</w:t>
      </w:r>
      <w:r w:rsidR="00E366AA">
        <w:t>____</w:t>
      </w:r>
      <w:r w:rsidRPr="00B27F55">
        <w:t>_</w:t>
      </w:r>
      <w:r w:rsidR="00E366AA" w:rsidRPr="00E366AA">
        <w:t xml:space="preserve"> </w:t>
      </w:r>
      <w:r w:rsidR="00E366AA" w:rsidRPr="009B1469">
        <w:t>адрес электронной почты_____________</w:t>
      </w:r>
      <w:r w:rsidR="00E366AA">
        <w:t>_____</w:t>
      </w:r>
      <w:r w:rsidR="00E366AA" w:rsidRPr="009B1469">
        <w:t>_</w:t>
      </w:r>
      <w:r w:rsidR="00E366AA">
        <w:t>_________</w:t>
      </w:r>
    </w:p>
    <w:p w:rsidR="009C5E1C" w:rsidRDefault="009C5E1C" w:rsidP="007D4CD7">
      <w:pPr>
        <w:jc w:val="both"/>
      </w:pPr>
    </w:p>
    <w:p w:rsidR="002A2D03" w:rsidRDefault="007D4CD7" w:rsidP="007D4CD7">
      <w:pPr>
        <w:jc w:val="both"/>
      </w:pPr>
      <w:r w:rsidRPr="008C12E3">
        <w:t xml:space="preserve">принимая решение об участии в аукционе </w:t>
      </w:r>
      <w:r w:rsidR="002A2D03">
        <w:t xml:space="preserve">в электронной форме </w:t>
      </w:r>
      <w:r w:rsidRPr="008C12E3">
        <w:t>на</w:t>
      </w:r>
      <w:r w:rsidRPr="008C12E3">
        <w:rPr>
          <w:bCs/>
        </w:rPr>
        <w:t xml:space="preserve"> право заключения договора аренды </w:t>
      </w:r>
      <w:r w:rsidRPr="008C12E3">
        <w:t xml:space="preserve">по </w:t>
      </w:r>
      <w:r>
        <w:t xml:space="preserve">лоту </w:t>
      </w:r>
      <w:r w:rsidR="002A2D03">
        <w:t>№ ____</w:t>
      </w:r>
    </w:p>
    <w:p w:rsidR="007D4CD7" w:rsidRDefault="007D4CD7" w:rsidP="007D4CD7">
      <w:pPr>
        <w:jc w:val="both"/>
      </w:pPr>
      <w:r>
        <w:t>__</w:t>
      </w:r>
      <w:r w:rsidRPr="008C12E3">
        <w:t>_</w:t>
      </w:r>
      <w:r w:rsidR="002A2D03">
        <w:t>________</w:t>
      </w:r>
      <w:r>
        <w:t>________________________________________________________________</w:t>
      </w:r>
      <w:r w:rsidR="002A2D03">
        <w:t>____</w:t>
      </w:r>
    </w:p>
    <w:p w:rsidR="007D4CD7" w:rsidRDefault="007D4CD7" w:rsidP="007D4CD7">
      <w:pPr>
        <w:jc w:val="center"/>
        <w:rPr>
          <w:sz w:val="18"/>
          <w:szCs w:val="18"/>
        </w:rPr>
      </w:pPr>
      <w:r w:rsidRPr="008B1358">
        <w:rPr>
          <w:sz w:val="18"/>
          <w:szCs w:val="18"/>
        </w:rPr>
        <w:t>(</w:t>
      </w:r>
      <w:r>
        <w:rPr>
          <w:sz w:val="18"/>
          <w:szCs w:val="18"/>
        </w:rPr>
        <w:t>наименование и</w:t>
      </w:r>
      <w:r w:rsidR="009F566A">
        <w:rPr>
          <w:sz w:val="18"/>
          <w:szCs w:val="18"/>
        </w:rPr>
        <w:t xml:space="preserve"> характеристики</w:t>
      </w:r>
      <w:r w:rsidRPr="008B1358">
        <w:rPr>
          <w:sz w:val="18"/>
          <w:szCs w:val="18"/>
        </w:rPr>
        <w:t xml:space="preserve"> имущества)</w:t>
      </w:r>
    </w:p>
    <w:p w:rsidR="002A2D03" w:rsidRPr="002A2D03" w:rsidRDefault="002A2D03" w:rsidP="002A2D03">
      <w:pPr>
        <w:jc w:val="both"/>
      </w:pPr>
      <w:r>
        <w:t>________________________________________________________________________________________________________________________________________________________________</w:t>
      </w:r>
    </w:p>
    <w:p w:rsidR="009C5E1C" w:rsidRDefault="009C5E1C" w:rsidP="007D4CD7">
      <w:pPr>
        <w:rPr>
          <w:b/>
          <w:bCs/>
        </w:rPr>
      </w:pPr>
    </w:p>
    <w:p w:rsidR="007D4CD7" w:rsidRPr="005E1E1E" w:rsidRDefault="007D4CD7" w:rsidP="007D4CD7">
      <w:r w:rsidRPr="005E1E1E">
        <w:rPr>
          <w:b/>
          <w:bCs/>
        </w:rPr>
        <w:t>обязуюсь:</w:t>
      </w:r>
    </w:p>
    <w:p w:rsidR="00B60A09" w:rsidRPr="00A01CE7" w:rsidRDefault="007D4CD7" w:rsidP="00D52B67">
      <w:pPr>
        <w:ind w:firstLine="709"/>
        <w:jc w:val="both"/>
      </w:pPr>
      <w:r w:rsidRPr="005E1E1E">
        <w:t xml:space="preserve">1) </w:t>
      </w:r>
      <w:r w:rsidR="00B60A09">
        <w:t>с</w:t>
      </w:r>
      <w:r w:rsidR="00B60A09" w:rsidRPr="00A01CE7">
        <w:t>облюдать условия аукциона</w:t>
      </w:r>
      <w:r w:rsidR="00B60A09">
        <w:t xml:space="preserve"> в электронной форме</w:t>
      </w:r>
      <w:r w:rsidR="00B60A09" w:rsidRPr="00A01CE7">
        <w:t xml:space="preserve">, содержащиеся в </w:t>
      </w:r>
      <w:r w:rsidR="00B60A09">
        <w:t>настоящей аукционной документации</w:t>
      </w:r>
      <w:r w:rsidR="00B60A09" w:rsidRPr="00A01CE7">
        <w:t>, порядок проведения аукциона</w:t>
      </w:r>
      <w:r w:rsidR="00B60A09">
        <w:t xml:space="preserve"> в электронной форме</w:t>
      </w:r>
      <w:r w:rsidR="00B60A09" w:rsidRPr="00A01CE7">
        <w:t>, предусмотренный законодательством, а также условия настоящей заявки</w:t>
      </w:r>
      <w:r w:rsidR="00AD7184">
        <w:t>;</w:t>
      </w:r>
    </w:p>
    <w:p w:rsidR="007D4CD7" w:rsidRPr="005E1E1E" w:rsidRDefault="007D4CD7" w:rsidP="00D52B67">
      <w:pPr>
        <w:autoSpaceDE w:val="0"/>
        <w:autoSpaceDN w:val="0"/>
        <w:adjustRightInd w:val="0"/>
        <w:ind w:firstLine="709"/>
        <w:jc w:val="both"/>
      </w:pPr>
      <w:r w:rsidRPr="005E1E1E">
        <w:lastRenderedPageBreak/>
        <w:t>2) в случае признания меня Победителем аукциона заключить договор аренды в соответствии с условиями документации об аукционе; принять по акту приема</w:t>
      </w:r>
      <w:r>
        <w:t>–</w:t>
      </w:r>
      <w:r w:rsidRPr="005E1E1E">
        <w:t xml:space="preserve">передачи </w:t>
      </w:r>
      <w:r>
        <w:t>имущество</w:t>
      </w:r>
      <w:r w:rsidRPr="005E1E1E">
        <w:t xml:space="preserve">; своевременно производить оплату </w:t>
      </w:r>
      <w:r w:rsidR="004713B2">
        <w:t>по договору аренды</w:t>
      </w:r>
      <w:r>
        <w:t>.</w:t>
      </w:r>
    </w:p>
    <w:p w:rsidR="007D4CD7" w:rsidRDefault="007D4CD7" w:rsidP="00D52B67">
      <w:pPr>
        <w:autoSpaceDE w:val="0"/>
        <w:autoSpaceDN w:val="0"/>
        <w:ind w:firstLine="709"/>
        <w:jc w:val="both"/>
      </w:pPr>
      <w:r w:rsidRPr="005E1E1E">
        <w:t>Настоящей заявкой на участие в аукционе сообщаю, что в отношении</w:t>
      </w:r>
    </w:p>
    <w:p w:rsidR="007D4CD7" w:rsidRPr="005E1E1E" w:rsidRDefault="007D4CD7" w:rsidP="00D52B67">
      <w:pPr>
        <w:autoSpaceDE w:val="0"/>
        <w:autoSpaceDN w:val="0"/>
        <w:ind w:firstLine="709"/>
        <w:jc w:val="both"/>
      </w:pPr>
      <w:r w:rsidRPr="005E1E1E">
        <w:t>______________________________________________________________________</w:t>
      </w:r>
      <w:r>
        <w:t>____</w:t>
      </w:r>
    </w:p>
    <w:p w:rsidR="00D52B67" w:rsidRPr="008B1358" w:rsidRDefault="00D52B67" w:rsidP="00D52B67">
      <w:pPr>
        <w:ind w:firstLine="709"/>
        <w:jc w:val="center"/>
        <w:rPr>
          <w:sz w:val="18"/>
          <w:szCs w:val="18"/>
        </w:rPr>
      </w:pPr>
      <w:r w:rsidRPr="008B1358">
        <w:rPr>
          <w:sz w:val="18"/>
          <w:szCs w:val="18"/>
        </w:rPr>
        <w:t>(фамилия, имя, отчество физическо</w:t>
      </w:r>
      <w:r>
        <w:rPr>
          <w:sz w:val="18"/>
          <w:szCs w:val="18"/>
        </w:rPr>
        <w:t>го</w:t>
      </w:r>
      <w:r w:rsidRPr="008B1358">
        <w:rPr>
          <w:sz w:val="18"/>
          <w:szCs w:val="18"/>
        </w:rPr>
        <w:t xml:space="preserve"> лиц</w:t>
      </w:r>
      <w:r>
        <w:rPr>
          <w:sz w:val="18"/>
          <w:szCs w:val="18"/>
        </w:rPr>
        <w:t>а</w:t>
      </w:r>
      <w:r w:rsidRPr="008B1358">
        <w:rPr>
          <w:sz w:val="18"/>
          <w:szCs w:val="18"/>
        </w:rPr>
        <w:t xml:space="preserve"> или </w:t>
      </w:r>
      <w:r>
        <w:rPr>
          <w:sz w:val="18"/>
          <w:szCs w:val="18"/>
        </w:rPr>
        <w:t>индивидуального предпринимателя</w:t>
      </w:r>
      <w:r w:rsidRPr="008B1358">
        <w:rPr>
          <w:sz w:val="18"/>
          <w:szCs w:val="18"/>
        </w:rPr>
        <w:t>),</w:t>
      </w:r>
    </w:p>
    <w:p w:rsidR="007D4CD7" w:rsidRPr="005E1E1E" w:rsidRDefault="007D4CD7" w:rsidP="00D52B67">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firstLine="709"/>
        <w:jc w:val="both"/>
      </w:pPr>
      <w:r w:rsidRPr="005E1E1E">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7D4CD7" w:rsidRPr="005E1E1E" w:rsidRDefault="007D4CD7" w:rsidP="00D52B67">
      <w:pPr>
        <w:tabs>
          <w:tab w:val="left" w:pos="708"/>
        </w:tabs>
        <w:autoSpaceDE w:val="0"/>
        <w:autoSpaceDN w:val="0"/>
        <w:ind w:firstLine="709"/>
        <w:jc w:val="both"/>
      </w:pPr>
      <w:r w:rsidRPr="005E1E1E">
        <w:t>В случае, если я буду признан</w:t>
      </w:r>
      <w:r w:rsidR="004713B2">
        <w:t xml:space="preserve"> (а) </w:t>
      </w:r>
      <w:r w:rsidRPr="005E1E1E">
        <w:t xml:space="preserve">участником аукциона, который сделал предпоследнее предложение о цене договора, а победитель аукциона будет признан уклонившимся от заключения </w:t>
      </w:r>
      <w:r w:rsidR="009B4A63">
        <w:t>д</w:t>
      </w:r>
      <w:r w:rsidRPr="005E1E1E">
        <w:t>оговора, я обязуюсь подписать договор</w:t>
      </w:r>
      <w:r w:rsidR="002C052D">
        <w:t xml:space="preserve"> аренды</w:t>
      </w:r>
      <w:r w:rsidRPr="005E1E1E">
        <w:t xml:space="preserve"> </w:t>
      </w:r>
      <w:r>
        <w:t xml:space="preserve">в </w:t>
      </w:r>
      <w:r w:rsidRPr="005E1E1E">
        <w:t>соответствии с требованиями документации об аукционе.</w:t>
      </w:r>
    </w:p>
    <w:p w:rsidR="00941B67" w:rsidRDefault="00941B67" w:rsidP="00941B67">
      <w:pPr>
        <w:tabs>
          <w:tab w:val="left" w:pos="708"/>
        </w:tabs>
        <w:autoSpaceDE w:val="0"/>
        <w:autoSpaceDN w:val="0"/>
        <w:ind w:firstLine="709"/>
        <w:jc w:val="both"/>
      </w:pPr>
      <w:r>
        <w:t xml:space="preserve">Подачей настоящей заявки </w:t>
      </w:r>
      <w:r w:rsidRPr="00A01CE7">
        <w:t xml:space="preserve">я подтверждаю свое согласие на обработку </w:t>
      </w:r>
      <w:r>
        <w:t xml:space="preserve">и использование </w:t>
      </w:r>
      <w:r w:rsidRPr="00A01CE7">
        <w:t xml:space="preserve">моих персональных данных </w:t>
      </w:r>
      <w:r>
        <w:t>в соответствии с</w:t>
      </w:r>
      <w:r w:rsidRPr="00A01CE7">
        <w:t xml:space="preserve"> Федеральн</w:t>
      </w:r>
      <w:r>
        <w:t>ым</w:t>
      </w:r>
      <w:r w:rsidRPr="00A01CE7">
        <w:t xml:space="preserve"> закон</w:t>
      </w:r>
      <w:r>
        <w:t>ом</w:t>
      </w:r>
      <w:r w:rsidRPr="00A01CE7">
        <w:t xml:space="preserve"> от 27.07.2006 № 152-</w:t>
      </w:r>
      <w:r w:rsidRPr="00DE29FF">
        <w:t xml:space="preserve">ФЗ </w:t>
      </w:r>
      <w:r>
        <w:t>«</w:t>
      </w:r>
      <w:r w:rsidRPr="00DE29FF">
        <w:t>О персональных данных</w:t>
      </w:r>
      <w:r>
        <w:t>».</w:t>
      </w:r>
    </w:p>
    <w:p w:rsidR="00F50F97" w:rsidRDefault="00F50F97" w:rsidP="00F50F97">
      <w:pPr>
        <w:ind w:firstLine="709"/>
        <w:jc w:val="both"/>
      </w:pPr>
      <w:r w:rsidRPr="00771A34">
        <w:t>С имуществом, проектом договора аренды ознаком</w:t>
      </w:r>
      <w:r>
        <w:t>лен (а)</w:t>
      </w:r>
      <w:r w:rsidRPr="00771A34">
        <w:t xml:space="preserve"> и согласен</w:t>
      </w:r>
      <w:r>
        <w:t xml:space="preserve"> (на)</w:t>
      </w:r>
      <w:r w:rsidRPr="00771A34">
        <w:t xml:space="preserve"> заключить договор аренды на предложенных условиях.</w:t>
      </w:r>
    </w:p>
    <w:p w:rsidR="00941B67" w:rsidRPr="00CE072C" w:rsidRDefault="00941B67" w:rsidP="00941B67">
      <w:pPr>
        <w:pStyle w:val="ConsPlusNonformat"/>
        <w:widowControl/>
        <w:ind w:firstLine="709"/>
        <w:contextualSpacing/>
        <w:jc w:val="both"/>
        <w:rPr>
          <w:rFonts w:ascii="Times New Roman" w:hAnsi="Times New Roman" w:cs="Times New Roman"/>
          <w:sz w:val="24"/>
          <w:szCs w:val="24"/>
        </w:rPr>
      </w:pPr>
      <w:r w:rsidRPr="00CE072C">
        <w:rPr>
          <w:rFonts w:ascii="Times New Roman" w:hAnsi="Times New Roman" w:cs="Times New Roman"/>
          <w:sz w:val="24"/>
          <w:szCs w:val="24"/>
        </w:rPr>
        <w:t xml:space="preserve">Мне известно, что условия аукциона, порядок и условия заключения </w:t>
      </w:r>
      <w:r>
        <w:rPr>
          <w:rFonts w:ascii="Times New Roman" w:hAnsi="Times New Roman" w:cs="Times New Roman"/>
          <w:sz w:val="24"/>
          <w:szCs w:val="24"/>
        </w:rPr>
        <w:t>д</w:t>
      </w:r>
      <w:r w:rsidRPr="00CE072C">
        <w:rPr>
          <w:rFonts w:ascii="Times New Roman" w:hAnsi="Times New Roman" w:cs="Times New Roman"/>
          <w:sz w:val="24"/>
          <w:szCs w:val="24"/>
        </w:rPr>
        <w:t xml:space="preserve">оговора аренды с участником аукциона, изложенные в </w:t>
      </w:r>
      <w:r>
        <w:rPr>
          <w:rFonts w:ascii="Times New Roman" w:hAnsi="Times New Roman" w:cs="Times New Roman"/>
          <w:sz w:val="24"/>
          <w:szCs w:val="24"/>
        </w:rPr>
        <w:t>д</w:t>
      </w:r>
      <w:r w:rsidRPr="00CE072C">
        <w:rPr>
          <w:rFonts w:ascii="Times New Roman" w:hAnsi="Times New Roman" w:cs="Times New Roman"/>
          <w:sz w:val="24"/>
          <w:szCs w:val="24"/>
        </w:rPr>
        <w:t>окументации об аукционе</w:t>
      </w:r>
      <w:r w:rsidR="00CD2701">
        <w:rPr>
          <w:rFonts w:ascii="Times New Roman" w:hAnsi="Times New Roman" w:cs="Times New Roman"/>
          <w:sz w:val="24"/>
          <w:szCs w:val="24"/>
        </w:rPr>
        <w:t>,</w:t>
      </w:r>
      <w:r w:rsidRPr="00CE072C">
        <w:rPr>
          <w:rFonts w:ascii="Times New Roman" w:hAnsi="Times New Roman" w:cs="Times New Roman"/>
          <w:sz w:val="24"/>
          <w:szCs w:val="24"/>
        </w:rPr>
        <w:t xml:space="preserve"> являются условиями публичной оферты, а подача заявки на участие в аукционе является акцептом такой оферты.</w:t>
      </w:r>
    </w:p>
    <w:p w:rsidR="002C052D" w:rsidRPr="008C5E94" w:rsidRDefault="002C052D" w:rsidP="00D52B67">
      <w:pPr>
        <w:pStyle w:val="ad"/>
        <w:ind w:left="0" w:firstLine="709"/>
        <w:jc w:val="both"/>
        <w:rPr>
          <w:rStyle w:val="af1"/>
        </w:rPr>
      </w:pPr>
      <w:r>
        <w:t>С у</w:t>
      </w:r>
      <w:r w:rsidRPr="002C052D">
        <w:t>словия</w:t>
      </w:r>
      <w:r>
        <w:t>ми</w:t>
      </w:r>
      <w:r w:rsidRPr="002C052D">
        <w:t xml:space="preserve"> проведения аукциона </w:t>
      </w:r>
      <w:r w:rsidRPr="00D25116">
        <w:t xml:space="preserve">на сайте: </w:t>
      </w:r>
      <w:hyperlink r:id="rId29" w:history="1">
        <w:r w:rsidRPr="0022176B">
          <w:rPr>
            <w:rStyle w:val="af1"/>
            <w:color w:val="auto"/>
            <w:u w:val="none"/>
            <w:lang w:val="en-US"/>
          </w:rPr>
          <w:t>http</w:t>
        </w:r>
        <w:r w:rsidRPr="0022176B">
          <w:rPr>
            <w:rStyle w:val="af1"/>
            <w:color w:val="auto"/>
            <w:u w:val="none"/>
          </w:rPr>
          <w:t>://</w:t>
        </w:r>
        <w:r w:rsidRPr="0022176B">
          <w:rPr>
            <w:rStyle w:val="af1"/>
            <w:color w:val="auto"/>
            <w:u w:val="none"/>
            <w:lang w:val="en-US"/>
          </w:rPr>
          <w:t>utp</w:t>
        </w:r>
        <w:r w:rsidRPr="0022176B">
          <w:rPr>
            <w:rStyle w:val="af1"/>
            <w:color w:val="auto"/>
            <w:u w:val="none"/>
          </w:rPr>
          <w:t>.</w:t>
        </w:r>
        <w:r w:rsidRPr="0022176B">
          <w:rPr>
            <w:rStyle w:val="af1"/>
            <w:color w:val="auto"/>
            <w:u w:val="none"/>
            <w:lang w:val="en-US"/>
          </w:rPr>
          <w:t>sberbank</w:t>
        </w:r>
        <w:r w:rsidRPr="0022176B">
          <w:rPr>
            <w:rStyle w:val="af1"/>
            <w:color w:val="auto"/>
            <w:u w:val="none"/>
          </w:rPr>
          <w:t>-</w:t>
        </w:r>
        <w:r w:rsidRPr="0022176B">
          <w:rPr>
            <w:rStyle w:val="af1"/>
            <w:color w:val="auto"/>
            <w:u w:val="none"/>
            <w:lang w:val="en-US"/>
          </w:rPr>
          <w:t>ast</w:t>
        </w:r>
        <w:r w:rsidRPr="0022176B">
          <w:rPr>
            <w:rStyle w:val="af1"/>
            <w:color w:val="auto"/>
            <w:u w:val="none"/>
          </w:rPr>
          <w:t>.ru</w:t>
        </w:r>
      </w:hyperlink>
      <w:r w:rsidRPr="0022176B">
        <w:t xml:space="preserve"> в сети «Интернет» (торговая секция «Приватизация, аренда и продажа прав»)</w:t>
      </w:r>
      <w:r>
        <w:t xml:space="preserve"> ознакомлен</w:t>
      </w:r>
      <w:r w:rsidR="007F44C8">
        <w:t xml:space="preserve"> (а)</w:t>
      </w:r>
      <w:r>
        <w:t>.</w:t>
      </w:r>
    </w:p>
    <w:p w:rsidR="002C052D" w:rsidRPr="00771A34" w:rsidRDefault="002C052D" w:rsidP="00D52B67">
      <w:pPr>
        <w:ind w:firstLine="709"/>
        <w:jc w:val="both"/>
      </w:pPr>
    </w:p>
    <w:p w:rsidR="007D4CD7" w:rsidRPr="005A291A" w:rsidRDefault="007D4CD7" w:rsidP="007D4CD7">
      <w:pPr>
        <w:pStyle w:val="23"/>
        <w:tabs>
          <w:tab w:val="left" w:pos="993"/>
        </w:tabs>
        <w:spacing w:line="240" w:lineRule="auto"/>
        <w:ind w:left="0" w:firstLine="567"/>
        <w:rPr>
          <w:b/>
          <w:sz w:val="22"/>
          <w:szCs w:val="22"/>
        </w:rPr>
      </w:pPr>
      <w:r>
        <w:rPr>
          <w:b/>
          <w:sz w:val="22"/>
          <w:szCs w:val="22"/>
        </w:rPr>
        <w:t>Р</w:t>
      </w:r>
      <w:r w:rsidRPr="005A291A">
        <w:rPr>
          <w:b/>
          <w:sz w:val="22"/>
          <w:szCs w:val="22"/>
        </w:rPr>
        <w:t>еквизиты Претендента:</w:t>
      </w:r>
    </w:p>
    <w:tbl>
      <w:tblPr>
        <w:tblW w:w="10043" w:type="dxa"/>
        <w:tblInd w:w="-12" w:type="dxa"/>
        <w:tblLook w:val="0000" w:firstRow="0" w:lastRow="0" w:firstColumn="0" w:lastColumn="0" w:noHBand="0" w:noVBand="0"/>
      </w:tblPr>
      <w:tblGrid>
        <w:gridCol w:w="10043"/>
      </w:tblGrid>
      <w:tr w:rsidR="007D4CD7" w:rsidRPr="005A291A" w:rsidTr="00D53B54">
        <w:tc>
          <w:tcPr>
            <w:tcW w:w="10043" w:type="dxa"/>
            <w:tcBorders>
              <w:bottom w:val="single" w:sz="4" w:space="0" w:color="auto"/>
            </w:tcBorders>
          </w:tcPr>
          <w:p w:rsidR="007D4CD7" w:rsidRPr="005A291A" w:rsidRDefault="007D4CD7" w:rsidP="00D53B54">
            <w:pPr>
              <w:pStyle w:val="23"/>
              <w:spacing w:line="240" w:lineRule="auto"/>
              <w:ind w:left="0"/>
              <w:rPr>
                <w:sz w:val="22"/>
                <w:szCs w:val="22"/>
              </w:rPr>
            </w:pPr>
            <w:r>
              <w:rPr>
                <w:sz w:val="22"/>
                <w:szCs w:val="22"/>
              </w:rPr>
              <w:t>Адрес регистрации:</w:t>
            </w:r>
          </w:p>
        </w:tc>
      </w:tr>
      <w:tr w:rsidR="007D4CD7" w:rsidRPr="005A291A" w:rsidTr="00D53B54">
        <w:tc>
          <w:tcPr>
            <w:tcW w:w="10043" w:type="dxa"/>
            <w:tcBorders>
              <w:top w:val="single" w:sz="4" w:space="0" w:color="auto"/>
              <w:bottom w:val="single" w:sz="4" w:space="0" w:color="auto"/>
            </w:tcBorders>
          </w:tcPr>
          <w:p w:rsidR="007D4CD7" w:rsidRPr="005A291A" w:rsidRDefault="002347D0" w:rsidP="002347D0">
            <w:pPr>
              <w:pStyle w:val="23"/>
              <w:spacing w:line="240" w:lineRule="auto"/>
              <w:ind w:left="0"/>
              <w:rPr>
                <w:sz w:val="22"/>
                <w:szCs w:val="22"/>
              </w:rPr>
            </w:pPr>
            <w:r>
              <w:rPr>
                <w:sz w:val="22"/>
                <w:szCs w:val="22"/>
              </w:rPr>
              <w:t>Адрес места жительства:</w:t>
            </w:r>
          </w:p>
        </w:tc>
      </w:tr>
    </w:tbl>
    <w:p w:rsidR="004D5FF7" w:rsidRPr="004D5FF7" w:rsidRDefault="004D5FF7" w:rsidP="004D5FF7">
      <w:pPr>
        <w:shd w:val="clear" w:color="auto" w:fill="FFFFFF"/>
        <w:contextualSpacing/>
        <w:jc w:val="both"/>
      </w:pPr>
      <w:r w:rsidRPr="004D5FF7">
        <w:t>Телефон: ___________________</w:t>
      </w:r>
      <w:r w:rsidR="00E73AF9">
        <w:t xml:space="preserve"> </w:t>
      </w:r>
      <w:r w:rsidRPr="004D5FF7">
        <w:t>Адрес электронной почты: _________________</w:t>
      </w:r>
    </w:p>
    <w:p w:rsidR="004D5FF7" w:rsidRDefault="004D5FF7" w:rsidP="007C7BF6">
      <w:pPr>
        <w:shd w:val="clear" w:color="auto" w:fill="FFFFFF"/>
        <w:contextualSpacing/>
        <w:jc w:val="center"/>
        <w:rPr>
          <w:b/>
        </w:rPr>
      </w:pPr>
    </w:p>
    <w:p w:rsidR="0045690C" w:rsidRDefault="007C7BF6" w:rsidP="007C7BF6">
      <w:pPr>
        <w:shd w:val="clear" w:color="auto" w:fill="FFFFFF"/>
        <w:contextualSpacing/>
        <w:jc w:val="center"/>
        <w:rPr>
          <w:b/>
        </w:rPr>
      </w:pPr>
      <w:r w:rsidRPr="00CA0D36">
        <w:rPr>
          <w:b/>
        </w:rPr>
        <w:t xml:space="preserve">Перечень документов представляемых для участия в электронном аукционе </w:t>
      </w:r>
    </w:p>
    <w:p w:rsidR="007C7BF6" w:rsidRDefault="007C7BF6" w:rsidP="007C7BF6">
      <w:pPr>
        <w:shd w:val="clear" w:color="auto" w:fill="FFFFFF"/>
        <w:contextualSpacing/>
        <w:jc w:val="center"/>
        <w:rPr>
          <w:b/>
        </w:rPr>
      </w:pPr>
      <w:r w:rsidRPr="00CA0D36">
        <w:rPr>
          <w:b/>
        </w:rPr>
        <w:t>на право заключения договора аренды</w:t>
      </w:r>
      <w:r w:rsidR="007F44C8">
        <w:rPr>
          <w:b/>
        </w:rPr>
        <w:t xml:space="preserve"> </w:t>
      </w:r>
    </w:p>
    <w:p w:rsidR="007C7BF6" w:rsidRDefault="007C7BF6" w:rsidP="007C7BF6">
      <w:pPr>
        <w:shd w:val="clear" w:color="auto" w:fill="FFFFFF"/>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29"/>
      </w:tblGrid>
      <w:tr w:rsidR="007C7BF6" w:rsidRPr="0021046B" w:rsidTr="000779B7">
        <w:tc>
          <w:tcPr>
            <w:tcW w:w="959" w:type="dxa"/>
          </w:tcPr>
          <w:p w:rsidR="007C7BF6" w:rsidRPr="0021046B" w:rsidRDefault="007C7BF6" w:rsidP="000779B7">
            <w:pPr>
              <w:contextualSpacing/>
              <w:jc w:val="center"/>
            </w:pPr>
            <w:r w:rsidRPr="0021046B">
              <w:t>№ п/п</w:t>
            </w:r>
          </w:p>
        </w:tc>
        <w:tc>
          <w:tcPr>
            <w:tcW w:w="8329" w:type="dxa"/>
          </w:tcPr>
          <w:p w:rsidR="007C7BF6" w:rsidRPr="0021046B" w:rsidRDefault="007C7BF6" w:rsidP="000779B7">
            <w:pPr>
              <w:contextualSpacing/>
              <w:jc w:val="center"/>
            </w:pPr>
            <w:r w:rsidRPr="0021046B">
              <w:t>Наименование документов</w:t>
            </w:r>
          </w:p>
        </w:tc>
      </w:tr>
      <w:tr w:rsidR="007C7BF6" w:rsidRPr="0021046B" w:rsidTr="000779B7">
        <w:tc>
          <w:tcPr>
            <w:tcW w:w="959" w:type="dxa"/>
          </w:tcPr>
          <w:p w:rsidR="007C7BF6" w:rsidRPr="0021046B" w:rsidRDefault="007C7BF6" w:rsidP="007C7BF6">
            <w:pPr>
              <w:widowControl w:val="0"/>
              <w:numPr>
                <w:ilvl w:val="0"/>
                <w:numId w:val="38"/>
              </w:numPr>
              <w:autoSpaceDE w:val="0"/>
              <w:autoSpaceDN w:val="0"/>
              <w:adjustRightInd w:val="0"/>
              <w:contextualSpacing/>
              <w:jc w:val="center"/>
            </w:pPr>
          </w:p>
        </w:tc>
        <w:tc>
          <w:tcPr>
            <w:tcW w:w="8329" w:type="dxa"/>
          </w:tcPr>
          <w:p w:rsidR="007C7BF6" w:rsidRPr="0021046B" w:rsidRDefault="007C7BF6" w:rsidP="000779B7">
            <w:pPr>
              <w:contextualSpacing/>
              <w:jc w:val="center"/>
            </w:pPr>
          </w:p>
        </w:tc>
      </w:tr>
      <w:tr w:rsidR="007C7BF6" w:rsidRPr="0021046B" w:rsidTr="000779B7">
        <w:tc>
          <w:tcPr>
            <w:tcW w:w="959" w:type="dxa"/>
          </w:tcPr>
          <w:p w:rsidR="007C7BF6" w:rsidRPr="0021046B" w:rsidRDefault="007C7BF6" w:rsidP="007C7BF6">
            <w:pPr>
              <w:widowControl w:val="0"/>
              <w:numPr>
                <w:ilvl w:val="0"/>
                <w:numId w:val="38"/>
              </w:numPr>
              <w:autoSpaceDE w:val="0"/>
              <w:autoSpaceDN w:val="0"/>
              <w:adjustRightInd w:val="0"/>
              <w:contextualSpacing/>
              <w:jc w:val="center"/>
            </w:pPr>
          </w:p>
        </w:tc>
        <w:tc>
          <w:tcPr>
            <w:tcW w:w="8329" w:type="dxa"/>
          </w:tcPr>
          <w:p w:rsidR="007C7BF6" w:rsidRPr="0021046B" w:rsidRDefault="007C7BF6" w:rsidP="000779B7">
            <w:pPr>
              <w:contextualSpacing/>
              <w:jc w:val="center"/>
            </w:pPr>
          </w:p>
        </w:tc>
      </w:tr>
      <w:tr w:rsidR="007C7BF6" w:rsidRPr="0021046B" w:rsidTr="000779B7">
        <w:tc>
          <w:tcPr>
            <w:tcW w:w="959" w:type="dxa"/>
          </w:tcPr>
          <w:p w:rsidR="007C7BF6" w:rsidRPr="0021046B" w:rsidRDefault="007C7BF6" w:rsidP="007C7BF6">
            <w:pPr>
              <w:widowControl w:val="0"/>
              <w:numPr>
                <w:ilvl w:val="0"/>
                <w:numId w:val="38"/>
              </w:numPr>
              <w:autoSpaceDE w:val="0"/>
              <w:autoSpaceDN w:val="0"/>
              <w:adjustRightInd w:val="0"/>
              <w:contextualSpacing/>
              <w:jc w:val="center"/>
            </w:pPr>
          </w:p>
        </w:tc>
        <w:tc>
          <w:tcPr>
            <w:tcW w:w="8329" w:type="dxa"/>
          </w:tcPr>
          <w:p w:rsidR="007C7BF6" w:rsidRPr="0021046B" w:rsidRDefault="007C7BF6" w:rsidP="000779B7">
            <w:pPr>
              <w:contextualSpacing/>
              <w:jc w:val="center"/>
            </w:pPr>
          </w:p>
        </w:tc>
      </w:tr>
      <w:tr w:rsidR="007C7BF6" w:rsidRPr="0021046B" w:rsidTr="000779B7">
        <w:tc>
          <w:tcPr>
            <w:tcW w:w="959" w:type="dxa"/>
          </w:tcPr>
          <w:p w:rsidR="007C7BF6" w:rsidRPr="0021046B" w:rsidRDefault="007C7BF6" w:rsidP="007C7BF6">
            <w:pPr>
              <w:widowControl w:val="0"/>
              <w:numPr>
                <w:ilvl w:val="0"/>
                <w:numId w:val="38"/>
              </w:numPr>
              <w:autoSpaceDE w:val="0"/>
              <w:autoSpaceDN w:val="0"/>
              <w:adjustRightInd w:val="0"/>
              <w:contextualSpacing/>
              <w:jc w:val="center"/>
            </w:pPr>
          </w:p>
        </w:tc>
        <w:tc>
          <w:tcPr>
            <w:tcW w:w="8329" w:type="dxa"/>
          </w:tcPr>
          <w:p w:rsidR="007C7BF6" w:rsidRPr="0021046B" w:rsidRDefault="007C7BF6" w:rsidP="000779B7">
            <w:pPr>
              <w:contextualSpacing/>
              <w:jc w:val="center"/>
            </w:pPr>
          </w:p>
        </w:tc>
      </w:tr>
      <w:tr w:rsidR="007C7BF6" w:rsidRPr="0021046B" w:rsidTr="000779B7">
        <w:tc>
          <w:tcPr>
            <w:tcW w:w="959" w:type="dxa"/>
          </w:tcPr>
          <w:p w:rsidR="007C7BF6" w:rsidRPr="0021046B" w:rsidRDefault="007C7BF6" w:rsidP="007C7BF6">
            <w:pPr>
              <w:widowControl w:val="0"/>
              <w:numPr>
                <w:ilvl w:val="0"/>
                <w:numId w:val="38"/>
              </w:numPr>
              <w:autoSpaceDE w:val="0"/>
              <w:autoSpaceDN w:val="0"/>
              <w:adjustRightInd w:val="0"/>
              <w:contextualSpacing/>
              <w:jc w:val="center"/>
            </w:pPr>
          </w:p>
        </w:tc>
        <w:tc>
          <w:tcPr>
            <w:tcW w:w="8329" w:type="dxa"/>
          </w:tcPr>
          <w:p w:rsidR="007C7BF6" w:rsidRPr="0021046B" w:rsidRDefault="007C7BF6" w:rsidP="000779B7">
            <w:pPr>
              <w:contextualSpacing/>
              <w:jc w:val="center"/>
            </w:pPr>
          </w:p>
        </w:tc>
      </w:tr>
      <w:tr w:rsidR="007C7BF6" w:rsidRPr="0021046B" w:rsidTr="000779B7">
        <w:tc>
          <w:tcPr>
            <w:tcW w:w="959" w:type="dxa"/>
          </w:tcPr>
          <w:p w:rsidR="007C7BF6" w:rsidRPr="0021046B" w:rsidRDefault="007C7BF6" w:rsidP="007C7BF6">
            <w:pPr>
              <w:widowControl w:val="0"/>
              <w:numPr>
                <w:ilvl w:val="0"/>
                <w:numId w:val="38"/>
              </w:numPr>
              <w:autoSpaceDE w:val="0"/>
              <w:autoSpaceDN w:val="0"/>
              <w:adjustRightInd w:val="0"/>
              <w:contextualSpacing/>
              <w:jc w:val="center"/>
            </w:pPr>
          </w:p>
        </w:tc>
        <w:tc>
          <w:tcPr>
            <w:tcW w:w="8329" w:type="dxa"/>
          </w:tcPr>
          <w:p w:rsidR="007C7BF6" w:rsidRPr="0021046B" w:rsidRDefault="007C7BF6" w:rsidP="000779B7">
            <w:pPr>
              <w:contextualSpacing/>
              <w:jc w:val="center"/>
            </w:pPr>
          </w:p>
        </w:tc>
      </w:tr>
    </w:tbl>
    <w:p w:rsidR="007D4CD7" w:rsidRPr="002C052D" w:rsidRDefault="007D4CD7" w:rsidP="007D4CD7">
      <w:pPr>
        <w:autoSpaceDE w:val="0"/>
        <w:autoSpaceDN w:val="0"/>
        <w:adjustRightInd w:val="0"/>
        <w:jc w:val="both"/>
        <w:rPr>
          <w:rFonts w:cs="Courier New"/>
          <w:color w:val="FF0000"/>
        </w:rPr>
      </w:pPr>
    </w:p>
    <w:p w:rsidR="007D4CD7" w:rsidRPr="005E1E1E" w:rsidRDefault="007D4CD7" w:rsidP="007D4CD7">
      <w:pPr>
        <w:autoSpaceDE w:val="0"/>
        <w:autoSpaceDN w:val="0"/>
        <w:adjustRightInd w:val="0"/>
        <w:jc w:val="both"/>
        <w:rPr>
          <w:rFonts w:cs="Courier New"/>
        </w:rPr>
      </w:pPr>
      <w:r w:rsidRPr="005E1E1E">
        <w:rPr>
          <w:rFonts w:cs="Courier New"/>
        </w:rPr>
        <w:t>Претендент: ________________________________________________</w:t>
      </w:r>
      <w:r>
        <w:rPr>
          <w:rFonts w:cs="Courier New"/>
        </w:rPr>
        <w:t>________________</w:t>
      </w:r>
      <w:r w:rsidRPr="005E1E1E">
        <w:rPr>
          <w:rFonts w:cs="Courier New"/>
        </w:rPr>
        <w:t>__</w:t>
      </w:r>
    </w:p>
    <w:p w:rsidR="007D4CD7" w:rsidRPr="008B1358" w:rsidRDefault="007D4CD7" w:rsidP="007D4CD7">
      <w:pPr>
        <w:autoSpaceDE w:val="0"/>
        <w:autoSpaceDN w:val="0"/>
        <w:adjustRightInd w:val="0"/>
        <w:jc w:val="center"/>
        <w:rPr>
          <w:rFonts w:cs="Courier New"/>
          <w:sz w:val="18"/>
          <w:szCs w:val="18"/>
        </w:rPr>
      </w:pPr>
      <w:r w:rsidRPr="008B1358">
        <w:rPr>
          <w:rFonts w:cs="Courier New"/>
          <w:sz w:val="18"/>
          <w:szCs w:val="18"/>
        </w:rPr>
        <w:t xml:space="preserve">(подпись </w:t>
      </w:r>
      <w:r>
        <w:rPr>
          <w:rFonts w:cs="Courier New"/>
          <w:sz w:val="18"/>
          <w:szCs w:val="18"/>
        </w:rPr>
        <w:t xml:space="preserve">и расшифровка </w:t>
      </w:r>
      <w:r w:rsidR="007C7BF6">
        <w:rPr>
          <w:rFonts w:cs="Courier New"/>
          <w:sz w:val="18"/>
          <w:szCs w:val="18"/>
        </w:rPr>
        <w:t xml:space="preserve">подписи </w:t>
      </w:r>
      <w:r>
        <w:rPr>
          <w:rFonts w:cs="Courier New"/>
          <w:sz w:val="18"/>
          <w:szCs w:val="18"/>
        </w:rPr>
        <w:t>П</w:t>
      </w:r>
      <w:r w:rsidRPr="008B1358">
        <w:rPr>
          <w:rFonts w:cs="Courier New"/>
          <w:sz w:val="18"/>
          <w:szCs w:val="18"/>
        </w:rPr>
        <w:t>ретендента или его полномочного представителя)</w:t>
      </w:r>
    </w:p>
    <w:p w:rsidR="007D4CD7" w:rsidRPr="005E1E1E" w:rsidRDefault="007D4CD7" w:rsidP="007D4CD7">
      <w:pPr>
        <w:autoSpaceDE w:val="0"/>
        <w:autoSpaceDN w:val="0"/>
        <w:adjustRightInd w:val="0"/>
        <w:jc w:val="both"/>
        <w:rPr>
          <w:rFonts w:cs="Courier New"/>
        </w:rPr>
      </w:pPr>
      <w:r w:rsidRPr="005E1E1E">
        <w:rPr>
          <w:rFonts w:cs="Courier New"/>
        </w:rPr>
        <w:t>М.</w:t>
      </w:r>
      <w:r w:rsidR="004F35C7">
        <w:rPr>
          <w:rFonts w:cs="Courier New"/>
        </w:rPr>
        <w:t xml:space="preserve"> </w:t>
      </w:r>
      <w:r w:rsidRPr="005E1E1E">
        <w:rPr>
          <w:rFonts w:cs="Courier New"/>
        </w:rPr>
        <w:t>П.</w:t>
      </w:r>
    </w:p>
    <w:p w:rsidR="007D4CD7" w:rsidRPr="005E1E1E" w:rsidRDefault="007D4CD7" w:rsidP="007D4CD7">
      <w:pPr>
        <w:ind w:left="2160"/>
        <w:jc w:val="both"/>
      </w:pPr>
    </w:p>
    <w:p w:rsidR="007F6603" w:rsidRPr="005E1E1E" w:rsidRDefault="007F6603" w:rsidP="00387888">
      <w:pPr>
        <w:autoSpaceDE w:val="0"/>
        <w:autoSpaceDN w:val="0"/>
        <w:adjustRightInd w:val="0"/>
        <w:ind w:left="4860"/>
        <w:jc w:val="right"/>
      </w:pPr>
      <w:r w:rsidRPr="005E1E1E">
        <w:br w:type="page"/>
      </w:r>
      <w:r w:rsidR="00FD1633">
        <w:lastRenderedPageBreak/>
        <w:t>Приложение № 2</w:t>
      </w:r>
    </w:p>
    <w:p w:rsidR="007F6603" w:rsidRPr="005E1E1E" w:rsidRDefault="00FD1633" w:rsidP="00387888">
      <w:pPr>
        <w:autoSpaceDE w:val="0"/>
        <w:autoSpaceDN w:val="0"/>
        <w:adjustRightInd w:val="0"/>
        <w:ind w:left="4860"/>
        <w:jc w:val="right"/>
      </w:pPr>
      <w:r>
        <w:t xml:space="preserve"> </w:t>
      </w:r>
      <w:r w:rsidR="007F6603" w:rsidRPr="005E1E1E">
        <w:t>к документации об аукционе</w:t>
      </w:r>
    </w:p>
    <w:p w:rsidR="007F6603" w:rsidRPr="005E1E1E" w:rsidRDefault="007F6603" w:rsidP="00387888">
      <w:pPr>
        <w:autoSpaceDE w:val="0"/>
        <w:autoSpaceDN w:val="0"/>
        <w:adjustRightInd w:val="0"/>
        <w:ind w:left="4962" w:right="-283" w:hanging="4782"/>
        <w:jc w:val="right"/>
      </w:pPr>
    </w:p>
    <w:p w:rsidR="007F6603" w:rsidRDefault="007F6603" w:rsidP="00387888">
      <w:pPr>
        <w:autoSpaceDE w:val="0"/>
        <w:autoSpaceDN w:val="0"/>
        <w:adjustRightInd w:val="0"/>
        <w:ind w:left="4962" w:right="-283" w:hanging="4782"/>
        <w:rPr>
          <w:b/>
        </w:rPr>
      </w:pPr>
      <w:r w:rsidRPr="0065692A">
        <w:rPr>
          <w:b/>
        </w:rPr>
        <w:t>Для юридических лиц</w:t>
      </w:r>
    </w:p>
    <w:p w:rsidR="00AB1EA3" w:rsidRPr="0065692A" w:rsidRDefault="00AB1EA3" w:rsidP="00387888">
      <w:pPr>
        <w:autoSpaceDE w:val="0"/>
        <w:autoSpaceDN w:val="0"/>
        <w:adjustRightInd w:val="0"/>
        <w:ind w:left="4962" w:right="-283" w:hanging="4782"/>
        <w:rPr>
          <w:b/>
        </w:rPr>
      </w:pPr>
    </w:p>
    <w:p w:rsidR="007D4CD7" w:rsidRPr="006D282D" w:rsidRDefault="007D4CD7" w:rsidP="007D4CD7">
      <w:pPr>
        <w:autoSpaceDE w:val="0"/>
        <w:autoSpaceDN w:val="0"/>
        <w:adjustRightInd w:val="0"/>
        <w:jc w:val="center"/>
        <w:rPr>
          <w:rFonts w:cs="Arial"/>
        </w:rPr>
      </w:pPr>
      <w:r w:rsidRPr="006D282D">
        <w:rPr>
          <w:rFonts w:cs="Arial"/>
        </w:rPr>
        <w:t>ЗАЯВКА</w:t>
      </w:r>
    </w:p>
    <w:p w:rsidR="007D4CD7" w:rsidRPr="006D282D" w:rsidRDefault="007D4CD7" w:rsidP="007D4CD7">
      <w:pPr>
        <w:autoSpaceDE w:val="0"/>
        <w:autoSpaceDN w:val="0"/>
        <w:adjustRightInd w:val="0"/>
        <w:jc w:val="center"/>
        <w:rPr>
          <w:rFonts w:cs="Arial"/>
        </w:rPr>
      </w:pPr>
      <w:r w:rsidRPr="006D282D">
        <w:rPr>
          <w:rFonts w:cs="Arial"/>
        </w:rPr>
        <w:t>НА УЧАСТИЕ В АУКЦИОНЕ</w:t>
      </w:r>
      <w:r w:rsidR="0058384A" w:rsidRPr="0058384A">
        <w:rPr>
          <w:rFonts w:cs="Arial"/>
        </w:rPr>
        <w:t xml:space="preserve"> </w:t>
      </w:r>
      <w:r w:rsidR="0058384A">
        <w:rPr>
          <w:rFonts w:cs="Arial"/>
        </w:rPr>
        <w:t>В ЭЛЕКТРОННОЙ ФОРМЕ</w:t>
      </w:r>
    </w:p>
    <w:p w:rsidR="007D4CD7" w:rsidRPr="00997DA6" w:rsidRDefault="007D4CD7" w:rsidP="007D4CD7">
      <w:pPr>
        <w:autoSpaceDE w:val="0"/>
        <w:autoSpaceDN w:val="0"/>
        <w:adjustRightInd w:val="0"/>
        <w:jc w:val="center"/>
        <w:rPr>
          <w:rFonts w:cs="Arial"/>
          <w:sz w:val="18"/>
          <w:szCs w:val="18"/>
        </w:rPr>
      </w:pPr>
      <w:r w:rsidRPr="00997DA6">
        <w:rPr>
          <w:rFonts w:cs="Arial"/>
          <w:sz w:val="18"/>
          <w:szCs w:val="18"/>
        </w:rPr>
        <w:t>(заполняется претендентом или его</w:t>
      </w:r>
      <w:r>
        <w:rPr>
          <w:rFonts w:cs="Arial"/>
          <w:sz w:val="18"/>
          <w:szCs w:val="18"/>
        </w:rPr>
        <w:t xml:space="preserve"> </w:t>
      </w:r>
      <w:r w:rsidRPr="00997DA6">
        <w:rPr>
          <w:rFonts w:cs="Arial"/>
          <w:sz w:val="18"/>
          <w:szCs w:val="18"/>
        </w:rPr>
        <w:t>полномочным представителем)</w:t>
      </w:r>
    </w:p>
    <w:p w:rsidR="007D4CD7" w:rsidRPr="006D282D" w:rsidRDefault="007D4CD7" w:rsidP="007D4CD7">
      <w:r w:rsidRPr="006D282D">
        <w:t>______________________________________________________________________________,</w:t>
      </w:r>
    </w:p>
    <w:p w:rsidR="007D4CD7" w:rsidRPr="00997DA6" w:rsidRDefault="007D4CD7" w:rsidP="007D4CD7">
      <w:pPr>
        <w:jc w:val="center"/>
        <w:rPr>
          <w:sz w:val="18"/>
          <w:szCs w:val="18"/>
        </w:rPr>
      </w:pPr>
      <w:r w:rsidRPr="00997DA6">
        <w:rPr>
          <w:sz w:val="18"/>
          <w:szCs w:val="18"/>
        </w:rPr>
        <w:t>(наименование юридического лица, подающего заявку</w:t>
      </w:r>
      <w:r w:rsidR="00616183">
        <w:rPr>
          <w:sz w:val="18"/>
          <w:szCs w:val="18"/>
        </w:rPr>
        <w:t xml:space="preserve">, </w:t>
      </w:r>
      <w:r w:rsidR="00422BC1">
        <w:rPr>
          <w:sz w:val="18"/>
          <w:szCs w:val="18"/>
        </w:rPr>
        <w:t>организационно-правовая форма</w:t>
      </w:r>
      <w:r w:rsidRPr="00997DA6">
        <w:rPr>
          <w:sz w:val="18"/>
          <w:szCs w:val="18"/>
        </w:rPr>
        <w:t>)</w:t>
      </w:r>
    </w:p>
    <w:p w:rsidR="007D4CD7" w:rsidRPr="006D282D" w:rsidRDefault="007D4CD7" w:rsidP="007D4CD7">
      <w:pPr>
        <w:jc w:val="both"/>
        <w:rPr>
          <w:sz w:val="16"/>
          <w:szCs w:val="20"/>
        </w:rPr>
      </w:pPr>
    </w:p>
    <w:p w:rsidR="007D4CD7" w:rsidRPr="006D282D" w:rsidRDefault="007D4CD7" w:rsidP="007D4CD7">
      <w:pPr>
        <w:jc w:val="both"/>
      </w:pPr>
      <w:r w:rsidRPr="006D282D">
        <w:t>_____________________________________________________, именуемый далее Претендент</w:t>
      </w:r>
    </w:p>
    <w:p w:rsidR="007D4CD7" w:rsidRPr="006D282D" w:rsidRDefault="007D4CD7" w:rsidP="007D4CD7">
      <w:r w:rsidRPr="006D282D">
        <w:t xml:space="preserve">в лице </w:t>
      </w:r>
    </w:p>
    <w:p w:rsidR="007D4CD7" w:rsidRPr="006D282D" w:rsidRDefault="007D4CD7" w:rsidP="007D4CD7">
      <w:r w:rsidRPr="006D282D">
        <w:t>______________________________________________________________________________,</w:t>
      </w:r>
    </w:p>
    <w:p w:rsidR="007D4CD7" w:rsidRPr="00997DA6" w:rsidRDefault="007D4CD7" w:rsidP="007D4CD7">
      <w:pPr>
        <w:jc w:val="center"/>
        <w:rPr>
          <w:sz w:val="18"/>
          <w:szCs w:val="18"/>
        </w:rPr>
      </w:pPr>
      <w:r w:rsidRPr="00997DA6">
        <w:rPr>
          <w:sz w:val="18"/>
          <w:szCs w:val="18"/>
        </w:rPr>
        <w:t>(</w:t>
      </w:r>
      <w:r w:rsidR="00E42C25">
        <w:rPr>
          <w:sz w:val="18"/>
          <w:szCs w:val="18"/>
        </w:rPr>
        <w:t xml:space="preserve">должность, </w:t>
      </w:r>
      <w:r w:rsidRPr="00997DA6">
        <w:rPr>
          <w:sz w:val="18"/>
          <w:szCs w:val="18"/>
        </w:rPr>
        <w:t>фамилия, имя, отчество)</w:t>
      </w:r>
    </w:p>
    <w:p w:rsidR="007D4CD7" w:rsidRDefault="007D4CD7" w:rsidP="007D4CD7">
      <w:pPr>
        <w:jc w:val="center"/>
        <w:rPr>
          <w:sz w:val="18"/>
          <w:szCs w:val="18"/>
        </w:rPr>
      </w:pPr>
    </w:p>
    <w:p w:rsidR="00AB1EA3" w:rsidRPr="00997DA6" w:rsidRDefault="00AB1EA3" w:rsidP="007D4CD7">
      <w:pPr>
        <w:jc w:val="center"/>
        <w:rPr>
          <w:sz w:val="18"/>
          <w:szCs w:val="18"/>
        </w:rPr>
      </w:pPr>
    </w:p>
    <w:p w:rsidR="009C5E1C" w:rsidRPr="00501781" w:rsidRDefault="009C5E1C" w:rsidP="009C5E1C">
      <w:r w:rsidRPr="00501781">
        <w:rPr>
          <w:i/>
        </w:rPr>
        <w:t>В случае подачи заявки представителем Претендента</w:t>
      </w:r>
    </w:p>
    <w:p w:rsidR="009C5E1C" w:rsidRPr="00501781" w:rsidRDefault="009C5E1C" w:rsidP="009C5E1C">
      <w:r w:rsidRPr="00501781">
        <w:t>Представитель Претендента</w:t>
      </w:r>
    </w:p>
    <w:p w:rsidR="009C5E1C" w:rsidRPr="00501781" w:rsidRDefault="009C5E1C" w:rsidP="009C5E1C">
      <w:r w:rsidRPr="00501781">
        <w:t>_____________________________________________________________________________</w:t>
      </w:r>
    </w:p>
    <w:p w:rsidR="009C5E1C" w:rsidRPr="00654D87" w:rsidRDefault="009C5E1C" w:rsidP="009C5E1C">
      <w:pPr>
        <w:jc w:val="center"/>
        <w:rPr>
          <w:i/>
        </w:rPr>
      </w:pPr>
      <w:r w:rsidRPr="00654D87">
        <w:rPr>
          <w:i/>
          <w:sz w:val="20"/>
          <w:szCs w:val="20"/>
        </w:rPr>
        <w:t>(фамилия, имя, отчество физического лица или наименование юридического лица)</w:t>
      </w:r>
    </w:p>
    <w:p w:rsidR="009C5E1C" w:rsidRPr="00501781" w:rsidRDefault="009C5E1C" w:rsidP="009C5E1C">
      <w:pPr>
        <w:jc w:val="both"/>
      </w:pPr>
      <w:r w:rsidRPr="00501781">
        <w:t xml:space="preserve">действующий </w:t>
      </w:r>
      <w:r>
        <w:t xml:space="preserve">(ая) </w:t>
      </w:r>
      <w:r w:rsidRPr="00501781">
        <w:t>на основании доверенности № ______ от «____» _________ 20___г</w:t>
      </w:r>
      <w:r>
        <w:t>.</w:t>
      </w:r>
    </w:p>
    <w:p w:rsidR="009C5E1C" w:rsidRPr="00501781" w:rsidRDefault="009C5E1C" w:rsidP="009C5E1C">
      <w:pPr>
        <w:rPr>
          <w:i/>
        </w:rPr>
      </w:pPr>
    </w:p>
    <w:p w:rsidR="009C5E1C" w:rsidRPr="00501781" w:rsidRDefault="009C5E1C" w:rsidP="009C5E1C">
      <w:pPr>
        <w:rPr>
          <w:i/>
        </w:rPr>
      </w:pPr>
      <w:r w:rsidRPr="00501781">
        <w:rPr>
          <w:i/>
        </w:rPr>
        <w:t>Для представителя – физического лица:</w:t>
      </w:r>
    </w:p>
    <w:p w:rsidR="009C5E1C" w:rsidRPr="00501781" w:rsidRDefault="009C5E1C" w:rsidP="009C5E1C">
      <w:r w:rsidRPr="00501781">
        <w:t>Документ, удостоверяющий личность доверенного лица ________________________________________________________________________________</w:t>
      </w:r>
    </w:p>
    <w:p w:rsidR="009C5E1C" w:rsidRPr="00CE7414" w:rsidRDefault="009C5E1C" w:rsidP="009C5E1C">
      <w:pPr>
        <w:jc w:val="center"/>
        <w:rPr>
          <w:i/>
          <w:sz w:val="20"/>
          <w:szCs w:val="20"/>
        </w:rPr>
      </w:pPr>
      <w:r w:rsidRPr="00CE7414">
        <w:rPr>
          <w:i/>
          <w:sz w:val="20"/>
          <w:szCs w:val="20"/>
        </w:rPr>
        <w:t>(наименование документа, серия, номер, дата, кем выдан)</w:t>
      </w:r>
    </w:p>
    <w:p w:rsidR="009C5E1C" w:rsidRPr="00501781" w:rsidRDefault="009C5E1C" w:rsidP="009C5E1C">
      <w:pPr>
        <w:jc w:val="both"/>
        <w:rPr>
          <w:b/>
        </w:rPr>
      </w:pPr>
      <w:r w:rsidRPr="00501781">
        <w:rPr>
          <w:b/>
        </w:rPr>
        <w:t>_______________________________________________________________________________</w:t>
      </w:r>
    </w:p>
    <w:p w:rsidR="009C5E1C" w:rsidRDefault="009C5E1C" w:rsidP="009C5E1C">
      <w:pPr>
        <w:jc w:val="both"/>
      </w:pPr>
      <w:r w:rsidRPr="00501781">
        <w:t>Адрес регистрации представителя</w:t>
      </w:r>
      <w:r>
        <w:t xml:space="preserve"> _________________________________________________</w:t>
      </w:r>
    </w:p>
    <w:p w:rsidR="009C5E1C" w:rsidRPr="009B1469" w:rsidRDefault="009C5E1C" w:rsidP="009C5E1C">
      <w:pPr>
        <w:jc w:val="both"/>
      </w:pPr>
      <w:r>
        <w:t>Адрес фактического проживания представителя _____________________________________</w:t>
      </w:r>
    </w:p>
    <w:p w:rsidR="009C5E1C" w:rsidRPr="00501781" w:rsidRDefault="009C5E1C" w:rsidP="009C5E1C">
      <w:pPr>
        <w:jc w:val="both"/>
      </w:pPr>
      <w:r>
        <w:t>Телефон представителя ________________</w:t>
      </w:r>
      <w:r w:rsidRPr="003D558E">
        <w:t xml:space="preserve"> </w:t>
      </w:r>
      <w:r w:rsidRPr="009B1469">
        <w:t>адрес электронной почты_____________</w:t>
      </w:r>
      <w:r>
        <w:t>_____</w:t>
      </w:r>
      <w:r w:rsidRPr="009B1469">
        <w:t>_</w:t>
      </w:r>
      <w:r>
        <w:t>_</w:t>
      </w:r>
    </w:p>
    <w:p w:rsidR="009C5E1C" w:rsidRDefault="009C5E1C" w:rsidP="009C5E1C">
      <w:pPr>
        <w:suppressAutoHyphens/>
        <w:jc w:val="both"/>
        <w:rPr>
          <w:i/>
        </w:rPr>
      </w:pPr>
    </w:p>
    <w:p w:rsidR="009C5E1C" w:rsidRPr="00501781" w:rsidRDefault="009C5E1C" w:rsidP="009C5E1C">
      <w:pPr>
        <w:suppressAutoHyphens/>
        <w:jc w:val="both"/>
        <w:rPr>
          <w:i/>
        </w:rPr>
      </w:pPr>
      <w:r w:rsidRPr="00501781">
        <w:rPr>
          <w:i/>
        </w:rPr>
        <w:t>Для представителя – юридического лица:</w:t>
      </w:r>
    </w:p>
    <w:p w:rsidR="009C5E1C" w:rsidRPr="00B27F55" w:rsidRDefault="009C5E1C" w:rsidP="009C5E1C">
      <w:pPr>
        <w:suppressAutoHyphens/>
        <w:jc w:val="both"/>
      </w:pPr>
      <w:r w:rsidRPr="00B27F55">
        <w:t>Документ о государственной регистрации в качестве юридического лица: ________________</w:t>
      </w:r>
    </w:p>
    <w:p w:rsidR="009C5E1C" w:rsidRPr="00B27F55" w:rsidRDefault="009C5E1C" w:rsidP="009C5E1C">
      <w:pPr>
        <w:suppressAutoHyphens/>
        <w:jc w:val="both"/>
      </w:pPr>
      <w:r w:rsidRPr="00B27F55">
        <w:t>______________№__________________ дата регистрации «_____»______________________г.</w:t>
      </w:r>
    </w:p>
    <w:p w:rsidR="009C5E1C" w:rsidRPr="00B27F55" w:rsidRDefault="009C5E1C" w:rsidP="009C5E1C">
      <w:pPr>
        <w:suppressAutoHyphens/>
        <w:jc w:val="both"/>
      </w:pPr>
      <w:r w:rsidRPr="00B27F55">
        <w:t>Орган, осуществивший регистрацию ________________________________________________</w:t>
      </w:r>
    </w:p>
    <w:p w:rsidR="009C5E1C" w:rsidRPr="00B27F55" w:rsidRDefault="009C5E1C" w:rsidP="009C5E1C">
      <w:pPr>
        <w:suppressAutoHyphens/>
        <w:jc w:val="both"/>
      </w:pPr>
      <w:r w:rsidRPr="00B27F55">
        <w:t>ИНН__________________________________</w:t>
      </w:r>
    </w:p>
    <w:p w:rsidR="009C5E1C" w:rsidRPr="00B27F55" w:rsidRDefault="009C5E1C" w:rsidP="009C5E1C">
      <w:pPr>
        <w:suppressAutoHyphens/>
        <w:jc w:val="both"/>
      </w:pPr>
      <w:r w:rsidRPr="00B27F55">
        <w:t>Юридический адрес:______________________________________________________________</w:t>
      </w:r>
    </w:p>
    <w:p w:rsidR="009C5E1C" w:rsidRPr="00B27F55" w:rsidRDefault="009C5E1C" w:rsidP="009C5E1C">
      <w:pPr>
        <w:suppressAutoHyphens/>
        <w:jc w:val="both"/>
      </w:pPr>
      <w:r w:rsidRPr="00B27F55">
        <w:t>Почтовый адрес:____________________________________________________________</w:t>
      </w:r>
      <w:r>
        <w:t>___</w:t>
      </w:r>
      <w:r w:rsidRPr="00B27F55">
        <w:t>_</w:t>
      </w:r>
      <w:r>
        <w:t>_</w:t>
      </w:r>
    </w:p>
    <w:p w:rsidR="009C5E1C" w:rsidRDefault="009C5E1C" w:rsidP="009C5E1C">
      <w:pPr>
        <w:jc w:val="both"/>
      </w:pPr>
      <w:r w:rsidRPr="00B27F55">
        <w:t>Телефон:________________</w:t>
      </w:r>
      <w:r>
        <w:t>____</w:t>
      </w:r>
      <w:r w:rsidRPr="00B27F55">
        <w:t>_</w:t>
      </w:r>
      <w:r w:rsidRPr="00E366AA">
        <w:t xml:space="preserve"> </w:t>
      </w:r>
      <w:r w:rsidRPr="009B1469">
        <w:t>адрес электронной почты_____________</w:t>
      </w:r>
      <w:r>
        <w:t>_____</w:t>
      </w:r>
      <w:r w:rsidRPr="009B1469">
        <w:t>_</w:t>
      </w:r>
      <w:r>
        <w:t>_________</w:t>
      </w:r>
    </w:p>
    <w:p w:rsidR="009C5E1C" w:rsidRDefault="009C5E1C" w:rsidP="007D4CD7">
      <w:pPr>
        <w:jc w:val="both"/>
      </w:pPr>
    </w:p>
    <w:p w:rsidR="0065692A" w:rsidRDefault="007D4CD7" w:rsidP="007D4CD7">
      <w:pPr>
        <w:jc w:val="both"/>
      </w:pPr>
      <w:r w:rsidRPr="008C12E3">
        <w:t xml:space="preserve">принимая решение об участии в аукционе </w:t>
      </w:r>
      <w:r w:rsidR="00AB1EA3">
        <w:t xml:space="preserve">в электронной форме </w:t>
      </w:r>
      <w:r w:rsidRPr="008C12E3">
        <w:t>на</w:t>
      </w:r>
      <w:r w:rsidRPr="008C12E3">
        <w:rPr>
          <w:bCs/>
        </w:rPr>
        <w:t xml:space="preserve"> право заключения договора </w:t>
      </w:r>
      <w:r>
        <w:rPr>
          <w:bCs/>
        </w:rPr>
        <w:t xml:space="preserve">аренды а </w:t>
      </w:r>
      <w:r w:rsidRPr="008C12E3">
        <w:t xml:space="preserve">по </w:t>
      </w:r>
      <w:r>
        <w:t xml:space="preserve">лоту № </w:t>
      </w:r>
      <w:r w:rsidR="0065692A">
        <w:t xml:space="preserve"> ______</w:t>
      </w:r>
    </w:p>
    <w:p w:rsidR="007D4CD7" w:rsidRDefault="0065692A" w:rsidP="007D4CD7">
      <w:pPr>
        <w:jc w:val="both"/>
      </w:pPr>
      <w:r>
        <w:t>_________________</w:t>
      </w:r>
      <w:r w:rsidR="007D4CD7">
        <w:t>______________________________________________________________</w:t>
      </w:r>
    </w:p>
    <w:p w:rsidR="007D4CD7" w:rsidRPr="00997DA6" w:rsidRDefault="007D4CD7" w:rsidP="007D4CD7">
      <w:pPr>
        <w:jc w:val="center"/>
        <w:rPr>
          <w:sz w:val="18"/>
          <w:szCs w:val="18"/>
        </w:rPr>
      </w:pPr>
      <w:r w:rsidRPr="00997DA6">
        <w:rPr>
          <w:sz w:val="18"/>
          <w:szCs w:val="18"/>
        </w:rPr>
        <w:t>(наименование и</w:t>
      </w:r>
      <w:r w:rsidR="009F566A">
        <w:rPr>
          <w:sz w:val="18"/>
          <w:szCs w:val="18"/>
        </w:rPr>
        <w:t xml:space="preserve"> </w:t>
      </w:r>
      <w:r w:rsidRPr="00997DA6">
        <w:rPr>
          <w:sz w:val="18"/>
          <w:szCs w:val="18"/>
        </w:rPr>
        <w:t xml:space="preserve"> </w:t>
      </w:r>
      <w:r w:rsidR="009F566A">
        <w:rPr>
          <w:sz w:val="18"/>
          <w:szCs w:val="18"/>
        </w:rPr>
        <w:t>характеристики</w:t>
      </w:r>
      <w:r w:rsidRPr="00997DA6">
        <w:rPr>
          <w:sz w:val="18"/>
          <w:szCs w:val="18"/>
        </w:rPr>
        <w:t xml:space="preserve"> имущества)</w:t>
      </w:r>
    </w:p>
    <w:p w:rsidR="007D4CD7" w:rsidRPr="0065692A" w:rsidRDefault="0065692A" w:rsidP="007D4CD7">
      <w:r>
        <w:t>________________________________________________________________________________________________________________________________________________________________________________________________________________________________________________</w:t>
      </w:r>
    </w:p>
    <w:p w:rsidR="00AB1EA3" w:rsidRDefault="00AB1EA3" w:rsidP="007D4CD7">
      <w:pPr>
        <w:rPr>
          <w:b/>
          <w:bCs/>
        </w:rPr>
      </w:pPr>
    </w:p>
    <w:p w:rsidR="007D4CD7" w:rsidRPr="005E1E1E" w:rsidRDefault="007D4CD7" w:rsidP="007D4CD7">
      <w:r w:rsidRPr="005E1E1E">
        <w:rPr>
          <w:b/>
          <w:bCs/>
        </w:rPr>
        <w:t>обязу</w:t>
      </w:r>
      <w:r>
        <w:rPr>
          <w:b/>
          <w:bCs/>
        </w:rPr>
        <w:t>юсь</w:t>
      </w:r>
      <w:r w:rsidRPr="005E1E1E">
        <w:rPr>
          <w:b/>
          <w:bCs/>
        </w:rPr>
        <w:t>:</w:t>
      </w:r>
    </w:p>
    <w:p w:rsidR="00AD7184" w:rsidRPr="00A01CE7" w:rsidRDefault="00AD7184" w:rsidP="00AD7184">
      <w:pPr>
        <w:ind w:firstLine="709"/>
        <w:jc w:val="both"/>
      </w:pPr>
      <w:r w:rsidRPr="005E1E1E">
        <w:t xml:space="preserve">1) </w:t>
      </w:r>
      <w:r>
        <w:t>с</w:t>
      </w:r>
      <w:r w:rsidRPr="00A01CE7">
        <w:t>облюдать условия аукциона</w:t>
      </w:r>
      <w:r>
        <w:t xml:space="preserve"> в электронной форме</w:t>
      </w:r>
      <w:r w:rsidRPr="00A01CE7">
        <w:t xml:space="preserve">, содержащиеся в </w:t>
      </w:r>
      <w:r>
        <w:t>настоящей аукционной документации</w:t>
      </w:r>
      <w:r w:rsidRPr="00A01CE7">
        <w:t>, порядок проведения аукциона</w:t>
      </w:r>
      <w:r>
        <w:t xml:space="preserve"> в электронной форме</w:t>
      </w:r>
      <w:r w:rsidRPr="00A01CE7">
        <w:t>, предусмотренный законодательством, а также условия настоящей заявки</w:t>
      </w:r>
      <w:r>
        <w:t>;</w:t>
      </w:r>
    </w:p>
    <w:p w:rsidR="007D4CD7" w:rsidRPr="005E1E1E" w:rsidRDefault="007D4CD7" w:rsidP="007D4CD7">
      <w:pPr>
        <w:autoSpaceDE w:val="0"/>
        <w:autoSpaceDN w:val="0"/>
        <w:adjustRightInd w:val="0"/>
        <w:ind w:firstLine="540"/>
        <w:jc w:val="both"/>
      </w:pPr>
      <w:r w:rsidRPr="005E1E1E">
        <w:t>2) в случае признания ________</w:t>
      </w:r>
      <w:r>
        <w:t>____</w:t>
      </w:r>
      <w:r w:rsidRPr="005E1E1E">
        <w:t>_____ Победителем аукциона заключить договор аренды в соответствии с условиями документации об аукционе; принять по акту приема</w:t>
      </w:r>
      <w:r>
        <w:t>–</w:t>
      </w:r>
      <w:r w:rsidRPr="005E1E1E">
        <w:t xml:space="preserve">передачи </w:t>
      </w:r>
      <w:r>
        <w:t>имущество</w:t>
      </w:r>
      <w:r w:rsidRPr="005E1E1E">
        <w:t xml:space="preserve">; своевременно производить </w:t>
      </w:r>
      <w:r w:rsidR="00AB1EA3">
        <w:t>по договору аренды</w:t>
      </w:r>
      <w:r>
        <w:t xml:space="preserve">. </w:t>
      </w:r>
    </w:p>
    <w:p w:rsidR="007D4CD7" w:rsidRPr="005E1E1E" w:rsidRDefault="007D4CD7" w:rsidP="007D4CD7">
      <w:pPr>
        <w:autoSpaceDE w:val="0"/>
        <w:autoSpaceDN w:val="0"/>
        <w:ind w:firstLine="540"/>
        <w:jc w:val="both"/>
      </w:pPr>
      <w:r w:rsidRPr="005E1E1E">
        <w:lastRenderedPageBreak/>
        <w:t>Настоящей заявкой на участие в аукционе сообща</w:t>
      </w:r>
      <w:r w:rsidR="00C051CC">
        <w:t>ю</w:t>
      </w:r>
      <w:r w:rsidRPr="005E1E1E">
        <w:t>, что в отношении ____________________________________________________________________________</w:t>
      </w:r>
      <w:r>
        <w:t>____</w:t>
      </w:r>
    </w:p>
    <w:p w:rsidR="007D4CD7" w:rsidRPr="00A17EC9" w:rsidRDefault="007D4CD7" w:rsidP="007D4CD7">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ind w:right="-85" w:firstLine="709"/>
        <w:jc w:val="center"/>
        <w:rPr>
          <w:sz w:val="18"/>
          <w:szCs w:val="18"/>
        </w:rPr>
      </w:pPr>
      <w:r w:rsidRPr="00A17EC9">
        <w:rPr>
          <w:sz w:val="18"/>
          <w:szCs w:val="18"/>
        </w:rPr>
        <w:t>(наименование юридического лица)</w:t>
      </w:r>
    </w:p>
    <w:p w:rsidR="007D4CD7" w:rsidRPr="005E1E1E" w:rsidRDefault="007D4CD7" w:rsidP="007D4CD7">
      <w:pPr>
        <w:autoSpaceDE w:val="0"/>
        <w:autoSpaceDN w:val="0"/>
        <w:jc w:val="both"/>
      </w:pPr>
      <w:r w:rsidRPr="005E1E1E">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431904" w:rsidRDefault="007D4CD7" w:rsidP="00941B67">
      <w:pPr>
        <w:tabs>
          <w:tab w:val="left" w:pos="708"/>
        </w:tabs>
        <w:autoSpaceDE w:val="0"/>
        <w:autoSpaceDN w:val="0"/>
        <w:ind w:firstLine="709"/>
        <w:jc w:val="both"/>
      </w:pPr>
      <w:r w:rsidRPr="005E1E1E">
        <w:t xml:space="preserve">В случае, если </w:t>
      </w:r>
      <w:r w:rsidR="009B4A63">
        <w:t>_______</w:t>
      </w:r>
      <w:r w:rsidR="00431904">
        <w:t>___</w:t>
      </w:r>
      <w:r w:rsidR="009B4A63">
        <w:t>__________</w:t>
      </w:r>
      <w:r w:rsidRPr="005E1E1E">
        <w:t xml:space="preserve"> буде</w:t>
      </w:r>
      <w:r w:rsidR="009B4A63">
        <w:t>т</w:t>
      </w:r>
      <w:r w:rsidRPr="005E1E1E">
        <w:t xml:space="preserve"> признан</w:t>
      </w:r>
      <w:r w:rsidR="009B4A63">
        <w:t>о</w:t>
      </w:r>
      <w:r w:rsidRPr="005E1E1E">
        <w:t xml:space="preserve"> участником аукциона, который</w:t>
      </w:r>
    </w:p>
    <w:p w:rsidR="00431904" w:rsidRDefault="00431904" w:rsidP="00941B67">
      <w:pPr>
        <w:tabs>
          <w:tab w:val="left" w:pos="708"/>
        </w:tabs>
        <w:autoSpaceDE w:val="0"/>
        <w:autoSpaceDN w:val="0"/>
        <w:ind w:firstLine="709"/>
        <w:jc w:val="both"/>
      </w:pPr>
      <w:r>
        <w:rPr>
          <w:sz w:val="18"/>
          <w:szCs w:val="18"/>
        </w:rPr>
        <w:t xml:space="preserve">                              (</w:t>
      </w:r>
      <w:r w:rsidRPr="00997DA6">
        <w:rPr>
          <w:sz w:val="18"/>
          <w:szCs w:val="18"/>
        </w:rPr>
        <w:t>наименование юридического лица</w:t>
      </w:r>
      <w:r>
        <w:rPr>
          <w:sz w:val="18"/>
          <w:szCs w:val="18"/>
        </w:rPr>
        <w:t>)</w:t>
      </w:r>
    </w:p>
    <w:p w:rsidR="007D4CD7" w:rsidRPr="005E1E1E" w:rsidRDefault="007D4CD7" w:rsidP="00941B67">
      <w:pPr>
        <w:tabs>
          <w:tab w:val="left" w:pos="708"/>
        </w:tabs>
        <w:autoSpaceDE w:val="0"/>
        <w:autoSpaceDN w:val="0"/>
        <w:ind w:firstLine="709"/>
        <w:jc w:val="both"/>
      </w:pPr>
      <w:r w:rsidRPr="005E1E1E">
        <w:t xml:space="preserve">сделал предпоследнее предложение о цене договора, а победитель аукциона будет признан уклонившимся от заключения </w:t>
      </w:r>
      <w:r w:rsidR="009B4A63">
        <w:t>д</w:t>
      </w:r>
      <w:r w:rsidRPr="005E1E1E">
        <w:t>оговора, обязу</w:t>
      </w:r>
      <w:r w:rsidR="009B4A63">
        <w:t>ю</w:t>
      </w:r>
      <w:r w:rsidRPr="005E1E1E">
        <w:t>с</w:t>
      </w:r>
      <w:r w:rsidR="009B4A63">
        <w:t>ь</w:t>
      </w:r>
      <w:r w:rsidRPr="005E1E1E">
        <w:t xml:space="preserve"> подписать договор </w:t>
      </w:r>
      <w:r w:rsidR="009B4A63" w:rsidRPr="009B4A63">
        <w:t>аренды</w:t>
      </w:r>
      <w:r w:rsidR="009B4A63" w:rsidRPr="009B4A63">
        <w:rPr>
          <w:color w:val="FF0000"/>
        </w:rPr>
        <w:t xml:space="preserve"> </w:t>
      </w:r>
      <w:r w:rsidRPr="005E1E1E">
        <w:t>соответствии с требованиями документации об аукционе.</w:t>
      </w:r>
    </w:p>
    <w:p w:rsidR="007D4CD7" w:rsidRDefault="007D4CD7" w:rsidP="00941B67">
      <w:pPr>
        <w:tabs>
          <w:tab w:val="left" w:pos="708"/>
        </w:tabs>
        <w:autoSpaceDE w:val="0"/>
        <w:autoSpaceDN w:val="0"/>
        <w:ind w:firstLine="709"/>
        <w:jc w:val="both"/>
      </w:pPr>
      <w:r>
        <w:t xml:space="preserve">Подачей настоящей заявки </w:t>
      </w:r>
      <w:r w:rsidRPr="00A01CE7">
        <w:t xml:space="preserve">я подтверждаю свое согласие на обработку </w:t>
      </w:r>
      <w:r w:rsidR="0071212D">
        <w:t xml:space="preserve">и использование </w:t>
      </w:r>
      <w:r w:rsidRPr="00A01CE7">
        <w:t xml:space="preserve">моих персональных данных </w:t>
      </w:r>
      <w:r>
        <w:t>в соответствии с</w:t>
      </w:r>
      <w:r w:rsidRPr="00A01CE7">
        <w:t xml:space="preserve"> Федеральн</w:t>
      </w:r>
      <w:r>
        <w:t>ым</w:t>
      </w:r>
      <w:r w:rsidRPr="00A01CE7">
        <w:t xml:space="preserve"> закон</w:t>
      </w:r>
      <w:r>
        <w:t>ом</w:t>
      </w:r>
      <w:r w:rsidRPr="00A01CE7">
        <w:t xml:space="preserve"> от 27.07.2006 № 152-</w:t>
      </w:r>
      <w:r w:rsidRPr="00DE29FF">
        <w:t xml:space="preserve">ФЗ </w:t>
      </w:r>
      <w:r>
        <w:t>«</w:t>
      </w:r>
      <w:r w:rsidRPr="00DE29FF">
        <w:t>О персональных данных</w:t>
      </w:r>
      <w:r>
        <w:t>».</w:t>
      </w:r>
    </w:p>
    <w:p w:rsidR="007D4CD7" w:rsidRDefault="007D4CD7" w:rsidP="00941B67">
      <w:pPr>
        <w:ind w:firstLine="709"/>
        <w:jc w:val="both"/>
      </w:pPr>
      <w:r w:rsidRPr="00EB552D">
        <w:t>С имуществом, проектом договора аренды ознаком</w:t>
      </w:r>
      <w:r w:rsidR="00431904">
        <w:t xml:space="preserve">лен (а) </w:t>
      </w:r>
      <w:r w:rsidRPr="00EB552D">
        <w:t xml:space="preserve">и согласен </w:t>
      </w:r>
      <w:r w:rsidR="00431904">
        <w:t>(на)</w:t>
      </w:r>
      <w:r w:rsidR="00431904" w:rsidRPr="00EB552D">
        <w:t xml:space="preserve"> </w:t>
      </w:r>
      <w:r w:rsidRPr="00EB552D">
        <w:t>заключить договор аренды на предложенных условиях.</w:t>
      </w:r>
    </w:p>
    <w:p w:rsidR="00764240" w:rsidRPr="00CE072C" w:rsidRDefault="00764240" w:rsidP="00941B67">
      <w:pPr>
        <w:pStyle w:val="ConsPlusNonformat"/>
        <w:widowControl/>
        <w:ind w:firstLine="709"/>
        <w:contextualSpacing/>
        <w:jc w:val="both"/>
        <w:rPr>
          <w:rFonts w:ascii="Times New Roman" w:hAnsi="Times New Roman" w:cs="Times New Roman"/>
          <w:sz w:val="24"/>
          <w:szCs w:val="24"/>
        </w:rPr>
      </w:pPr>
      <w:r w:rsidRPr="00CE072C">
        <w:rPr>
          <w:rFonts w:ascii="Times New Roman" w:hAnsi="Times New Roman" w:cs="Times New Roman"/>
          <w:sz w:val="24"/>
          <w:szCs w:val="24"/>
        </w:rPr>
        <w:t xml:space="preserve">Мне известно, что условия аукциона, порядок и условия заключения </w:t>
      </w:r>
      <w:r>
        <w:rPr>
          <w:rFonts w:ascii="Times New Roman" w:hAnsi="Times New Roman" w:cs="Times New Roman"/>
          <w:sz w:val="24"/>
          <w:szCs w:val="24"/>
        </w:rPr>
        <w:t>д</w:t>
      </w:r>
      <w:r w:rsidRPr="00CE072C">
        <w:rPr>
          <w:rFonts w:ascii="Times New Roman" w:hAnsi="Times New Roman" w:cs="Times New Roman"/>
          <w:sz w:val="24"/>
          <w:szCs w:val="24"/>
        </w:rPr>
        <w:t xml:space="preserve">оговора аренды с участником аукциона, изложенные в </w:t>
      </w:r>
      <w:r>
        <w:rPr>
          <w:rFonts w:ascii="Times New Roman" w:hAnsi="Times New Roman" w:cs="Times New Roman"/>
          <w:sz w:val="24"/>
          <w:szCs w:val="24"/>
        </w:rPr>
        <w:t>д</w:t>
      </w:r>
      <w:r w:rsidRPr="00CE072C">
        <w:rPr>
          <w:rFonts w:ascii="Times New Roman" w:hAnsi="Times New Roman" w:cs="Times New Roman"/>
          <w:sz w:val="24"/>
          <w:szCs w:val="24"/>
        </w:rPr>
        <w:t>окументации об аукционе</w:t>
      </w:r>
      <w:r w:rsidR="00CD2701">
        <w:rPr>
          <w:rFonts w:ascii="Times New Roman" w:hAnsi="Times New Roman" w:cs="Times New Roman"/>
          <w:sz w:val="24"/>
          <w:szCs w:val="24"/>
        </w:rPr>
        <w:t>,</w:t>
      </w:r>
      <w:r w:rsidRPr="00CE072C">
        <w:rPr>
          <w:rFonts w:ascii="Times New Roman" w:hAnsi="Times New Roman" w:cs="Times New Roman"/>
          <w:sz w:val="24"/>
          <w:szCs w:val="24"/>
        </w:rPr>
        <w:t xml:space="preserve"> являются условиями публичной оферты, а подача заявки на участие в аукционе является акцептом такой оферты.</w:t>
      </w:r>
    </w:p>
    <w:p w:rsidR="00F50F97" w:rsidRPr="008C5E94" w:rsidRDefault="00F50F97" w:rsidP="00F50F97">
      <w:pPr>
        <w:pStyle w:val="ad"/>
        <w:ind w:left="0" w:firstLine="709"/>
        <w:jc w:val="both"/>
        <w:rPr>
          <w:rStyle w:val="af1"/>
        </w:rPr>
      </w:pPr>
      <w:r>
        <w:t>С у</w:t>
      </w:r>
      <w:r w:rsidRPr="002C052D">
        <w:t>словия</w:t>
      </w:r>
      <w:r>
        <w:t>ми</w:t>
      </w:r>
      <w:r w:rsidRPr="002C052D">
        <w:t xml:space="preserve"> проведения аукциона </w:t>
      </w:r>
      <w:r w:rsidRPr="00D25116">
        <w:t xml:space="preserve">на сайте: </w:t>
      </w:r>
      <w:hyperlink r:id="rId30" w:history="1">
        <w:r w:rsidRPr="0022176B">
          <w:rPr>
            <w:rStyle w:val="af1"/>
            <w:color w:val="auto"/>
            <w:u w:val="none"/>
            <w:lang w:val="en-US"/>
          </w:rPr>
          <w:t>http</w:t>
        </w:r>
        <w:r w:rsidRPr="0022176B">
          <w:rPr>
            <w:rStyle w:val="af1"/>
            <w:color w:val="auto"/>
            <w:u w:val="none"/>
          </w:rPr>
          <w:t>://</w:t>
        </w:r>
        <w:r w:rsidRPr="0022176B">
          <w:rPr>
            <w:rStyle w:val="af1"/>
            <w:color w:val="auto"/>
            <w:u w:val="none"/>
            <w:lang w:val="en-US"/>
          </w:rPr>
          <w:t>utp</w:t>
        </w:r>
        <w:r w:rsidRPr="0022176B">
          <w:rPr>
            <w:rStyle w:val="af1"/>
            <w:color w:val="auto"/>
            <w:u w:val="none"/>
          </w:rPr>
          <w:t>.</w:t>
        </w:r>
        <w:r w:rsidRPr="0022176B">
          <w:rPr>
            <w:rStyle w:val="af1"/>
            <w:color w:val="auto"/>
            <w:u w:val="none"/>
            <w:lang w:val="en-US"/>
          </w:rPr>
          <w:t>sberbank</w:t>
        </w:r>
        <w:r w:rsidRPr="0022176B">
          <w:rPr>
            <w:rStyle w:val="af1"/>
            <w:color w:val="auto"/>
            <w:u w:val="none"/>
          </w:rPr>
          <w:t>-</w:t>
        </w:r>
        <w:r w:rsidRPr="0022176B">
          <w:rPr>
            <w:rStyle w:val="af1"/>
            <w:color w:val="auto"/>
            <w:u w:val="none"/>
            <w:lang w:val="en-US"/>
          </w:rPr>
          <w:t>ast</w:t>
        </w:r>
        <w:r w:rsidRPr="0022176B">
          <w:rPr>
            <w:rStyle w:val="af1"/>
            <w:color w:val="auto"/>
            <w:u w:val="none"/>
          </w:rPr>
          <w:t>.ru</w:t>
        </w:r>
      </w:hyperlink>
      <w:r w:rsidRPr="0022176B">
        <w:t xml:space="preserve"> в сети «Интернет» (торговая секция «Приватизация, аренда и продажа прав»)</w:t>
      </w:r>
      <w:r>
        <w:t xml:space="preserve"> ознакомлен (а).</w:t>
      </w:r>
    </w:p>
    <w:p w:rsidR="00764240" w:rsidRDefault="00764240" w:rsidP="007D4CD7">
      <w:pPr>
        <w:ind w:firstLine="540"/>
        <w:jc w:val="both"/>
      </w:pPr>
    </w:p>
    <w:p w:rsidR="007D4CD7" w:rsidRPr="00951F5A" w:rsidRDefault="007D4CD7" w:rsidP="007D4CD7">
      <w:pPr>
        <w:ind w:firstLine="540"/>
        <w:jc w:val="both"/>
        <w:rPr>
          <w:b/>
        </w:rPr>
      </w:pPr>
      <w:r w:rsidRPr="00951F5A">
        <w:rPr>
          <w:b/>
        </w:rPr>
        <w:t>Реквизиты Претендента:</w:t>
      </w:r>
    </w:p>
    <w:tbl>
      <w:tblPr>
        <w:tblW w:w="10279" w:type="dxa"/>
        <w:tblInd w:w="-12" w:type="dxa"/>
        <w:tblLook w:val="0000" w:firstRow="0" w:lastRow="0" w:firstColumn="0" w:lastColumn="0" w:noHBand="0" w:noVBand="0"/>
      </w:tblPr>
      <w:tblGrid>
        <w:gridCol w:w="10279"/>
      </w:tblGrid>
      <w:tr w:rsidR="007D4CD7" w:rsidRPr="007322E4" w:rsidTr="007322E4">
        <w:tc>
          <w:tcPr>
            <w:tcW w:w="10279" w:type="dxa"/>
            <w:tcBorders>
              <w:bottom w:val="single" w:sz="4" w:space="0" w:color="auto"/>
            </w:tcBorders>
          </w:tcPr>
          <w:p w:rsidR="007322E4" w:rsidRPr="007322E4" w:rsidRDefault="00AD7184" w:rsidP="00AD7184">
            <w:pPr>
              <w:pStyle w:val="23"/>
              <w:tabs>
                <w:tab w:val="left" w:pos="9620"/>
              </w:tabs>
              <w:spacing w:line="240" w:lineRule="auto"/>
              <w:ind w:left="0" w:right="529"/>
            </w:pPr>
            <w:r>
              <w:t>Юридический а</w:t>
            </w:r>
            <w:r w:rsidR="0042146C" w:rsidRPr="007322E4">
              <w:t>дрес:</w:t>
            </w:r>
          </w:p>
        </w:tc>
      </w:tr>
      <w:tr w:rsidR="007D4CD7" w:rsidRPr="007322E4" w:rsidTr="007322E4">
        <w:tc>
          <w:tcPr>
            <w:tcW w:w="10279" w:type="dxa"/>
            <w:tcBorders>
              <w:top w:val="single" w:sz="4" w:space="0" w:color="auto"/>
              <w:bottom w:val="single" w:sz="4" w:space="0" w:color="auto"/>
            </w:tcBorders>
          </w:tcPr>
          <w:p w:rsidR="007D4CD7" w:rsidRPr="007322E4" w:rsidRDefault="00420594" w:rsidP="00420594">
            <w:pPr>
              <w:pStyle w:val="23"/>
              <w:spacing w:line="240" w:lineRule="auto"/>
              <w:ind w:left="0"/>
            </w:pPr>
            <w:r>
              <w:t>П</w:t>
            </w:r>
            <w:r w:rsidRPr="007322E4">
              <w:t>очтовый адрес</w:t>
            </w:r>
            <w:r>
              <w:t>:</w:t>
            </w:r>
            <w:r w:rsidRPr="007322E4">
              <w:t xml:space="preserve"> </w:t>
            </w:r>
          </w:p>
        </w:tc>
      </w:tr>
    </w:tbl>
    <w:p w:rsidR="007D4CD7" w:rsidRDefault="007D4CD7" w:rsidP="007D4CD7">
      <w:pPr>
        <w:autoSpaceDE w:val="0"/>
        <w:autoSpaceDN w:val="0"/>
        <w:adjustRightInd w:val="0"/>
        <w:jc w:val="both"/>
        <w:rPr>
          <w:rFonts w:cs="Arial"/>
          <w:b/>
        </w:rPr>
      </w:pPr>
    </w:p>
    <w:p w:rsidR="00951F5A" w:rsidRPr="004D5FF7" w:rsidRDefault="00951F5A" w:rsidP="00951F5A">
      <w:pPr>
        <w:shd w:val="clear" w:color="auto" w:fill="FFFFFF"/>
        <w:contextualSpacing/>
        <w:jc w:val="both"/>
      </w:pPr>
      <w:r w:rsidRPr="004D5FF7">
        <w:t>Телефон: ___________________</w:t>
      </w:r>
    </w:p>
    <w:p w:rsidR="00764240" w:rsidRDefault="00764240" w:rsidP="00951F5A">
      <w:pPr>
        <w:shd w:val="clear" w:color="auto" w:fill="FFFFFF"/>
        <w:contextualSpacing/>
        <w:jc w:val="both"/>
      </w:pPr>
    </w:p>
    <w:p w:rsidR="00951F5A" w:rsidRPr="004D5FF7" w:rsidRDefault="00951F5A" w:rsidP="00951F5A">
      <w:pPr>
        <w:shd w:val="clear" w:color="auto" w:fill="FFFFFF"/>
        <w:contextualSpacing/>
        <w:jc w:val="both"/>
      </w:pPr>
      <w:r w:rsidRPr="004D5FF7">
        <w:t>Адрес электронной почты: _________________</w:t>
      </w:r>
    </w:p>
    <w:p w:rsidR="00951F5A" w:rsidRDefault="00951F5A" w:rsidP="00951F5A">
      <w:pPr>
        <w:shd w:val="clear" w:color="auto" w:fill="FFFFFF"/>
        <w:contextualSpacing/>
        <w:jc w:val="center"/>
        <w:rPr>
          <w:b/>
        </w:rPr>
      </w:pPr>
    </w:p>
    <w:p w:rsidR="0045690C" w:rsidRDefault="00951F5A" w:rsidP="00951F5A">
      <w:pPr>
        <w:shd w:val="clear" w:color="auto" w:fill="FFFFFF"/>
        <w:contextualSpacing/>
        <w:jc w:val="center"/>
        <w:rPr>
          <w:b/>
        </w:rPr>
      </w:pPr>
      <w:r w:rsidRPr="00CA0D36">
        <w:rPr>
          <w:b/>
        </w:rPr>
        <w:t xml:space="preserve">Перечень документов представляемых для участия в электронном аукционе </w:t>
      </w:r>
    </w:p>
    <w:p w:rsidR="00951F5A" w:rsidRDefault="00951F5A" w:rsidP="00951F5A">
      <w:pPr>
        <w:shd w:val="clear" w:color="auto" w:fill="FFFFFF"/>
        <w:contextualSpacing/>
        <w:jc w:val="center"/>
        <w:rPr>
          <w:b/>
        </w:rPr>
      </w:pPr>
      <w:r w:rsidRPr="00CA0D36">
        <w:rPr>
          <w:b/>
        </w:rPr>
        <w:t>на право заключения договора аренды</w:t>
      </w:r>
      <w:r>
        <w:rPr>
          <w:b/>
        </w:rPr>
        <w:t xml:space="preserve"> </w:t>
      </w:r>
    </w:p>
    <w:p w:rsidR="00951F5A" w:rsidRDefault="00951F5A" w:rsidP="00951F5A">
      <w:pPr>
        <w:shd w:val="clear" w:color="auto" w:fill="FFFFFF"/>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29"/>
      </w:tblGrid>
      <w:tr w:rsidR="00951F5A" w:rsidRPr="0021046B" w:rsidTr="000779B7">
        <w:tc>
          <w:tcPr>
            <w:tcW w:w="959" w:type="dxa"/>
          </w:tcPr>
          <w:p w:rsidR="00951F5A" w:rsidRPr="0021046B" w:rsidRDefault="00951F5A" w:rsidP="000779B7">
            <w:pPr>
              <w:contextualSpacing/>
              <w:jc w:val="center"/>
            </w:pPr>
            <w:r w:rsidRPr="0021046B">
              <w:t>№ п/п</w:t>
            </w:r>
          </w:p>
        </w:tc>
        <w:tc>
          <w:tcPr>
            <w:tcW w:w="8329" w:type="dxa"/>
          </w:tcPr>
          <w:p w:rsidR="00951F5A" w:rsidRPr="0021046B" w:rsidRDefault="00951F5A" w:rsidP="000779B7">
            <w:pPr>
              <w:contextualSpacing/>
              <w:jc w:val="center"/>
            </w:pPr>
            <w:r w:rsidRPr="0021046B">
              <w:t>Наименование документов</w:t>
            </w: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r w:rsidR="00951F5A" w:rsidRPr="0021046B" w:rsidTr="000779B7">
        <w:tc>
          <w:tcPr>
            <w:tcW w:w="959" w:type="dxa"/>
          </w:tcPr>
          <w:p w:rsidR="00951F5A" w:rsidRPr="0021046B" w:rsidRDefault="00951F5A" w:rsidP="00951F5A">
            <w:pPr>
              <w:widowControl w:val="0"/>
              <w:numPr>
                <w:ilvl w:val="0"/>
                <w:numId w:val="39"/>
              </w:numPr>
              <w:autoSpaceDE w:val="0"/>
              <w:autoSpaceDN w:val="0"/>
              <w:adjustRightInd w:val="0"/>
              <w:contextualSpacing/>
              <w:jc w:val="center"/>
            </w:pPr>
          </w:p>
        </w:tc>
        <w:tc>
          <w:tcPr>
            <w:tcW w:w="8329" w:type="dxa"/>
          </w:tcPr>
          <w:p w:rsidR="00951F5A" w:rsidRPr="0021046B" w:rsidRDefault="00951F5A" w:rsidP="000779B7">
            <w:pPr>
              <w:contextualSpacing/>
              <w:jc w:val="center"/>
            </w:pPr>
          </w:p>
        </w:tc>
      </w:tr>
    </w:tbl>
    <w:p w:rsidR="00951F5A" w:rsidRPr="002C052D" w:rsidRDefault="00951F5A" w:rsidP="00951F5A">
      <w:pPr>
        <w:autoSpaceDE w:val="0"/>
        <w:autoSpaceDN w:val="0"/>
        <w:adjustRightInd w:val="0"/>
        <w:jc w:val="both"/>
        <w:rPr>
          <w:rFonts w:cs="Courier New"/>
          <w:color w:val="FF0000"/>
        </w:rPr>
      </w:pPr>
    </w:p>
    <w:p w:rsidR="0071212D" w:rsidRDefault="0071212D" w:rsidP="00951F5A">
      <w:pPr>
        <w:autoSpaceDE w:val="0"/>
        <w:autoSpaceDN w:val="0"/>
        <w:adjustRightInd w:val="0"/>
        <w:jc w:val="both"/>
        <w:rPr>
          <w:rFonts w:cs="Courier New"/>
        </w:rPr>
      </w:pPr>
    </w:p>
    <w:p w:rsidR="00951F5A" w:rsidRPr="005E1E1E" w:rsidRDefault="00951F5A" w:rsidP="00951F5A">
      <w:pPr>
        <w:autoSpaceDE w:val="0"/>
        <w:autoSpaceDN w:val="0"/>
        <w:adjustRightInd w:val="0"/>
        <w:jc w:val="both"/>
        <w:rPr>
          <w:rFonts w:cs="Courier New"/>
        </w:rPr>
      </w:pPr>
      <w:r w:rsidRPr="005E1E1E">
        <w:rPr>
          <w:rFonts w:cs="Courier New"/>
        </w:rPr>
        <w:t>Претендент: ________________________________________________</w:t>
      </w:r>
      <w:r>
        <w:rPr>
          <w:rFonts w:cs="Courier New"/>
        </w:rPr>
        <w:t>________________</w:t>
      </w:r>
      <w:r w:rsidRPr="005E1E1E">
        <w:rPr>
          <w:rFonts w:cs="Courier New"/>
        </w:rPr>
        <w:t>__</w:t>
      </w:r>
    </w:p>
    <w:p w:rsidR="00951F5A" w:rsidRPr="008B1358" w:rsidRDefault="00951F5A" w:rsidP="00951F5A">
      <w:pPr>
        <w:autoSpaceDE w:val="0"/>
        <w:autoSpaceDN w:val="0"/>
        <w:adjustRightInd w:val="0"/>
        <w:jc w:val="center"/>
        <w:rPr>
          <w:rFonts w:cs="Courier New"/>
          <w:sz w:val="18"/>
          <w:szCs w:val="18"/>
        </w:rPr>
      </w:pPr>
      <w:r w:rsidRPr="008B1358">
        <w:rPr>
          <w:rFonts w:cs="Courier New"/>
          <w:sz w:val="18"/>
          <w:szCs w:val="18"/>
        </w:rPr>
        <w:t xml:space="preserve">(подпись </w:t>
      </w:r>
      <w:r>
        <w:rPr>
          <w:rFonts w:cs="Courier New"/>
          <w:sz w:val="18"/>
          <w:szCs w:val="18"/>
        </w:rPr>
        <w:t>и расшифровка подписи П</w:t>
      </w:r>
      <w:r w:rsidRPr="008B1358">
        <w:rPr>
          <w:rFonts w:cs="Courier New"/>
          <w:sz w:val="18"/>
          <w:szCs w:val="18"/>
        </w:rPr>
        <w:t>ретендента или его полномочного представителя)</w:t>
      </w:r>
    </w:p>
    <w:p w:rsidR="00951F5A" w:rsidRPr="005E1E1E" w:rsidRDefault="00951F5A" w:rsidP="00951F5A">
      <w:pPr>
        <w:autoSpaceDE w:val="0"/>
        <w:autoSpaceDN w:val="0"/>
        <w:adjustRightInd w:val="0"/>
        <w:jc w:val="both"/>
        <w:rPr>
          <w:rFonts w:cs="Courier New"/>
        </w:rPr>
      </w:pPr>
      <w:r w:rsidRPr="005E1E1E">
        <w:rPr>
          <w:rFonts w:cs="Courier New"/>
        </w:rPr>
        <w:t>М.</w:t>
      </w:r>
      <w:r>
        <w:rPr>
          <w:rFonts w:cs="Courier New"/>
        </w:rPr>
        <w:t xml:space="preserve"> </w:t>
      </w:r>
      <w:r w:rsidRPr="005E1E1E">
        <w:rPr>
          <w:rFonts w:cs="Courier New"/>
        </w:rPr>
        <w:t>П.</w:t>
      </w:r>
    </w:p>
    <w:p w:rsidR="00951F5A" w:rsidRPr="005E1E1E" w:rsidRDefault="00951F5A" w:rsidP="00951F5A">
      <w:pPr>
        <w:ind w:left="2160"/>
        <w:jc w:val="both"/>
      </w:pPr>
    </w:p>
    <w:p w:rsidR="007F6603" w:rsidRDefault="007F6603" w:rsidP="00387888">
      <w:pPr>
        <w:ind w:firstLine="4860"/>
        <w:jc w:val="right"/>
      </w:pPr>
    </w:p>
    <w:p w:rsidR="0042146C" w:rsidRDefault="0042146C" w:rsidP="00387888">
      <w:pPr>
        <w:ind w:firstLine="4860"/>
        <w:jc w:val="right"/>
      </w:pPr>
    </w:p>
    <w:p w:rsidR="00404957" w:rsidRDefault="00404957" w:rsidP="00387888">
      <w:pPr>
        <w:jc w:val="right"/>
      </w:pPr>
    </w:p>
    <w:p w:rsidR="00404957" w:rsidRDefault="00404957" w:rsidP="00387888">
      <w:pPr>
        <w:jc w:val="right"/>
      </w:pPr>
    </w:p>
    <w:p w:rsidR="003A680D" w:rsidRDefault="003A680D" w:rsidP="00387888">
      <w:pPr>
        <w:jc w:val="right"/>
      </w:pPr>
    </w:p>
    <w:p w:rsidR="007F6603" w:rsidRPr="005E1E1E" w:rsidRDefault="007F6603" w:rsidP="00387888">
      <w:pPr>
        <w:jc w:val="right"/>
      </w:pPr>
      <w:r w:rsidRPr="005E1E1E">
        <w:t>Приложение № 3</w:t>
      </w:r>
    </w:p>
    <w:p w:rsidR="007F6603" w:rsidRPr="005E1E1E" w:rsidRDefault="007F6603" w:rsidP="00387888">
      <w:pPr>
        <w:autoSpaceDE w:val="0"/>
        <w:autoSpaceDN w:val="0"/>
        <w:adjustRightInd w:val="0"/>
        <w:ind w:left="4860"/>
        <w:jc w:val="right"/>
      </w:pPr>
      <w:r w:rsidRPr="005E1E1E">
        <w:t>к документации об аукционе</w:t>
      </w:r>
    </w:p>
    <w:p w:rsidR="00E00BB5" w:rsidRPr="00480696" w:rsidRDefault="00795D32" w:rsidP="00D83483">
      <w:pPr>
        <w:jc w:val="right"/>
      </w:pPr>
      <w:r w:rsidRPr="00C53949">
        <w:t xml:space="preserve"> </w:t>
      </w:r>
      <w:r w:rsidR="00E00BB5">
        <w:t>(ПРОЕКТ)</w:t>
      </w:r>
    </w:p>
    <w:p w:rsidR="00E81C3A" w:rsidRDefault="00E81C3A" w:rsidP="00E81C3A">
      <w:pPr>
        <w:tabs>
          <w:tab w:val="left" w:pos="5850"/>
        </w:tabs>
        <w:jc w:val="center"/>
      </w:pPr>
    </w:p>
    <w:p w:rsidR="00C86A4C" w:rsidRPr="00F4422E" w:rsidRDefault="00C86A4C" w:rsidP="00C86A4C">
      <w:pPr>
        <w:tabs>
          <w:tab w:val="left" w:pos="5850"/>
        </w:tabs>
        <w:jc w:val="center"/>
      </w:pPr>
      <w:r w:rsidRPr="00F4422E">
        <w:t xml:space="preserve">Договор аренды </w:t>
      </w:r>
      <w:r w:rsidR="00E126D3">
        <w:t>не</w:t>
      </w:r>
      <w:r w:rsidR="000D00A2">
        <w:t>движимого имущества</w:t>
      </w:r>
      <w:r w:rsidRPr="00F4422E">
        <w:t xml:space="preserve"> № __ </w:t>
      </w:r>
    </w:p>
    <w:p w:rsidR="00C86A4C" w:rsidRPr="00F4422E" w:rsidRDefault="00C86A4C" w:rsidP="00C86A4C">
      <w:pPr>
        <w:tabs>
          <w:tab w:val="left" w:pos="5850"/>
        </w:tabs>
        <w:jc w:val="center"/>
      </w:pPr>
    </w:p>
    <w:p w:rsidR="00C86A4C" w:rsidRPr="00F4422E" w:rsidRDefault="00C86A4C" w:rsidP="00C86A4C">
      <w:pPr>
        <w:tabs>
          <w:tab w:val="left" w:pos="5850"/>
        </w:tabs>
        <w:jc w:val="center"/>
      </w:pPr>
      <w:r w:rsidRPr="00F4422E">
        <w:t>город Трехгорный                                                                          «____» __________20__ года</w:t>
      </w:r>
    </w:p>
    <w:p w:rsidR="00C86A4C" w:rsidRPr="00F4422E" w:rsidRDefault="00C86A4C" w:rsidP="00C86A4C">
      <w:pPr>
        <w:tabs>
          <w:tab w:val="left" w:pos="5850"/>
        </w:tabs>
        <w:jc w:val="center"/>
        <w:rPr>
          <w:b/>
        </w:rPr>
      </w:pPr>
    </w:p>
    <w:p w:rsidR="00C86A4C" w:rsidRPr="00F4422E" w:rsidRDefault="000D00A2" w:rsidP="00C86A4C">
      <w:pPr>
        <w:tabs>
          <w:tab w:val="left" w:pos="5850"/>
        </w:tabs>
        <w:ind w:firstLine="709"/>
        <w:jc w:val="both"/>
      </w:pPr>
      <w:r w:rsidRPr="000D00A2">
        <w:rPr>
          <w:b/>
        </w:rPr>
        <w:t>МУП «МПОЭ» г. Трехгорного, в лице директора Спичко Сергея Николаевича, действующего на основании Устава</w:t>
      </w:r>
      <w:r w:rsidR="00C86A4C" w:rsidRPr="00F4422E">
        <w:t xml:space="preserve">, именуемый в дальнейшем «Арендодатель», с одной стороны, и____________________________, в лице _________________________, действующего на основании ___________, именуемый в дальнейшем «Арендатор», с другой стороны, а вместе именуемые «Стороны», </w:t>
      </w:r>
      <w:r w:rsidR="00673EA6" w:rsidRPr="009461FB">
        <w:rPr>
          <w:bCs/>
        </w:rPr>
        <w:t xml:space="preserve">в соответствии с протоколом от </w:t>
      </w:r>
      <w:r w:rsidR="00673EA6">
        <w:rPr>
          <w:bCs/>
        </w:rPr>
        <w:t>__________</w:t>
      </w:r>
      <w:r w:rsidR="00673EA6" w:rsidRPr="009461FB">
        <w:rPr>
          <w:bCs/>
        </w:rPr>
        <w:t xml:space="preserve"> №</w:t>
      </w:r>
      <w:r w:rsidR="00673EA6">
        <w:rPr>
          <w:bCs/>
        </w:rPr>
        <w:t xml:space="preserve"> ____ </w:t>
      </w:r>
      <w:r w:rsidR="00C86A4C" w:rsidRPr="00F4422E">
        <w:t>заключили настоящий договор о нижеследующем:</w:t>
      </w:r>
    </w:p>
    <w:p w:rsidR="00C86A4C" w:rsidRPr="00F4422E" w:rsidRDefault="00C86A4C" w:rsidP="00C86A4C">
      <w:pPr>
        <w:tabs>
          <w:tab w:val="left" w:pos="5850"/>
        </w:tabs>
        <w:ind w:firstLine="709"/>
        <w:jc w:val="both"/>
        <w:rPr>
          <w:b/>
        </w:rPr>
      </w:pPr>
    </w:p>
    <w:p w:rsidR="00C86A4C" w:rsidRPr="00F4422E" w:rsidRDefault="00C86A4C" w:rsidP="00C86A4C">
      <w:pPr>
        <w:tabs>
          <w:tab w:val="left" w:pos="5850"/>
        </w:tabs>
        <w:ind w:left="709"/>
        <w:jc w:val="center"/>
        <w:rPr>
          <w:b/>
        </w:rPr>
      </w:pPr>
      <w:r w:rsidRPr="00F4422E">
        <w:rPr>
          <w:b/>
        </w:rPr>
        <w:t>1. Предмет договора</w:t>
      </w:r>
    </w:p>
    <w:p w:rsidR="005B7989" w:rsidRDefault="00C86A4C" w:rsidP="00C86A4C">
      <w:pPr>
        <w:tabs>
          <w:tab w:val="left" w:pos="5850"/>
        </w:tabs>
        <w:ind w:firstLine="709"/>
        <w:jc w:val="both"/>
      </w:pPr>
      <w:r w:rsidRPr="00377EBA">
        <w:t xml:space="preserve">1.1. Арендодатель предоставляет, а Арендатор принимает во временное владение и пользование </w:t>
      </w:r>
      <w:r w:rsidR="000D00A2" w:rsidRPr="00377EBA">
        <w:t>муниципально</w:t>
      </w:r>
      <w:r w:rsidR="000D00A2">
        <w:t xml:space="preserve">е </w:t>
      </w:r>
      <w:r w:rsidRPr="00377EBA">
        <w:t xml:space="preserve">имущество: </w:t>
      </w:r>
    </w:p>
    <w:p w:rsidR="005B7989" w:rsidRPr="00C912D9" w:rsidRDefault="005B7989" w:rsidP="005B7989">
      <w:pPr>
        <w:tabs>
          <w:tab w:val="left" w:pos="5850"/>
        </w:tabs>
        <w:ind w:firstLine="709"/>
        <w:jc w:val="both"/>
      </w:pPr>
      <w:r w:rsidRPr="00C912D9">
        <w:t>Сооружение строительной индустрии асфальтобетонный завод на базе передвижной асфальтобетонной установки AMMANN-GLOBAL-200, кадастровый номер 74:10:0305005:409, площадью 6 580,4 кв. м, местоположение: Челябинская область, Катав-Ивановский район, г. Юрюзань, ул. Восточная, 40 (далее – Имущество, АБЗ).</w:t>
      </w:r>
    </w:p>
    <w:p w:rsidR="00C86A4C" w:rsidRPr="00FD136A" w:rsidRDefault="00C86A4C" w:rsidP="00C86A4C">
      <w:pPr>
        <w:tabs>
          <w:tab w:val="left" w:pos="5850"/>
        </w:tabs>
        <w:ind w:firstLine="709"/>
        <w:jc w:val="both"/>
      </w:pPr>
      <w:r w:rsidRPr="00FD136A">
        <w:t xml:space="preserve">1.2. </w:t>
      </w:r>
      <w:r w:rsidRPr="005B7989">
        <w:t xml:space="preserve">Сдаваемое в аренду имущество принадлежит </w:t>
      </w:r>
      <w:r w:rsidR="00567E70" w:rsidRPr="005B7989">
        <w:t xml:space="preserve">муниципальному образованию - </w:t>
      </w:r>
      <w:r w:rsidRPr="005B7989">
        <w:t>Трехгорн</w:t>
      </w:r>
      <w:r w:rsidR="00567E70" w:rsidRPr="005B7989">
        <w:t>ый</w:t>
      </w:r>
      <w:r w:rsidRPr="005B7989">
        <w:t xml:space="preserve"> городско</w:t>
      </w:r>
      <w:r w:rsidR="00567E70" w:rsidRPr="005B7989">
        <w:t>й</w:t>
      </w:r>
      <w:r w:rsidRPr="005B7989">
        <w:t xml:space="preserve"> округ на праве муниципальной собственности на основании записи регистрации в Едином государственном реестре прав на недвижимое имущество № 74</w:t>
      </w:r>
      <w:r w:rsidR="00593E50" w:rsidRPr="005B7989">
        <w:t>:10:0305005:409-74/123/2022-1</w:t>
      </w:r>
      <w:r w:rsidR="003E4011" w:rsidRPr="005B7989">
        <w:t xml:space="preserve">от </w:t>
      </w:r>
      <w:r w:rsidR="00593E50" w:rsidRPr="005B7989">
        <w:t>06.06.2022</w:t>
      </w:r>
      <w:r w:rsidR="00567E70" w:rsidRPr="005B7989">
        <w:t xml:space="preserve">, </w:t>
      </w:r>
      <w:r w:rsidR="00A664E6" w:rsidRPr="005B7989">
        <w:t xml:space="preserve">закреплено за </w:t>
      </w:r>
      <w:r w:rsidR="00567E70" w:rsidRPr="005B7989">
        <w:t>МУП «МПОЭ» г. Трехгорного на праве хозяйственного ведения на основании записи регистрации в Едином государственном реестре прав на недвижимое имущество № 74:10:0305005:409-74/123/2022-2 от 22.07.2022</w:t>
      </w:r>
    </w:p>
    <w:p w:rsidR="00A803EB" w:rsidRDefault="00C86A4C" w:rsidP="00A803EB">
      <w:pPr>
        <w:ind w:firstLine="709"/>
        <w:jc w:val="both"/>
      </w:pPr>
      <w:r w:rsidRPr="00FD136A">
        <w:t xml:space="preserve">Передача имущества в аренду согласована </w:t>
      </w:r>
      <w:r w:rsidR="00593E50" w:rsidRPr="00FD136A">
        <w:t>решением Собрания депутатов города Трехгорного Челябинской области от 28.03.2023 № 27 «О согласии на предоставление в аренду муниципального недвижимого имущества»</w:t>
      </w:r>
      <w:r w:rsidR="00A803EB">
        <w:t>, распоряжением администрации города Трехгорного от 04.04.2023 № 166 «О согласии на предоставление в аренду муниципального имущества».</w:t>
      </w:r>
    </w:p>
    <w:p w:rsidR="00A803EB" w:rsidRDefault="00A803EB" w:rsidP="00A803EB">
      <w:pPr>
        <w:ind w:firstLine="709"/>
        <w:jc w:val="both"/>
      </w:pPr>
      <w:r>
        <w:t>Основание проведения аукциона:</w:t>
      </w:r>
    </w:p>
    <w:p w:rsidR="00A803EB" w:rsidRDefault="00A803EB" w:rsidP="00A803EB">
      <w:pPr>
        <w:ind w:firstLine="709"/>
        <w:jc w:val="both"/>
      </w:pPr>
      <w:r>
        <w:t xml:space="preserve"> </w:t>
      </w:r>
      <w:r w:rsidRPr="00607240">
        <w:t xml:space="preserve">- приказ МПОЭ от </w:t>
      </w:r>
      <w:r w:rsidR="0045015F" w:rsidRPr="00607240">
        <w:t>13.04</w:t>
      </w:r>
      <w:r w:rsidRPr="00607240">
        <w:t xml:space="preserve">.2023 № </w:t>
      </w:r>
      <w:r w:rsidR="00C949BA" w:rsidRPr="00607240">
        <w:t>74</w:t>
      </w:r>
      <w:r w:rsidRPr="00607240">
        <w:t xml:space="preserve"> «Об открытом</w:t>
      </w:r>
      <w:r>
        <w:t xml:space="preserve"> аукционе в электронной форме на право заключения договора аренды муниципального имущества».</w:t>
      </w:r>
    </w:p>
    <w:p w:rsidR="00C86A4C" w:rsidRPr="00636559" w:rsidRDefault="00C86A4C" w:rsidP="00593E50">
      <w:pPr>
        <w:ind w:firstLine="709"/>
        <w:jc w:val="both"/>
      </w:pPr>
      <w:r w:rsidRPr="00636559">
        <w:t xml:space="preserve">1.3. </w:t>
      </w:r>
      <w:r w:rsidR="00D9180D" w:rsidRPr="002E274E">
        <w:rPr>
          <w:snapToGrid w:val="0"/>
          <w:color w:val="000000"/>
        </w:rPr>
        <w:t>На дату заключения настоящего договора сдаваемое в аренду имущество свободно от прав третьих лиц (сервитута, права залога, и т.п.) и не находится под арестом</w:t>
      </w:r>
      <w:r w:rsidR="00D9180D" w:rsidRPr="002E274E">
        <w:rPr>
          <w:snapToGrid w:val="0"/>
        </w:rPr>
        <w:t>.</w:t>
      </w:r>
      <w:r w:rsidR="00D9180D">
        <w:rPr>
          <w:snapToGrid w:val="0"/>
        </w:rPr>
        <w:t xml:space="preserve"> </w:t>
      </w:r>
    </w:p>
    <w:p w:rsidR="00C86A4C" w:rsidRPr="00636559" w:rsidRDefault="00C86A4C" w:rsidP="00C86A4C">
      <w:pPr>
        <w:tabs>
          <w:tab w:val="left" w:pos="1080"/>
          <w:tab w:val="left" w:pos="1260"/>
        </w:tabs>
        <w:ind w:firstLine="709"/>
        <w:jc w:val="both"/>
      </w:pPr>
      <w:r w:rsidRPr="00636559">
        <w:t xml:space="preserve">1.4. Передача имущества осуществляется по акту приема-передачи (приложение № </w:t>
      </w:r>
      <w:r w:rsidR="009318BB">
        <w:t>1</w:t>
      </w:r>
      <w:r w:rsidRPr="00636559">
        <w:t xml:space="preserve"> к настоящему договору), который подписывается Арендатором и Арендодателем. </w:t>
      </w:r>
    </w:p>
    <w:p w:rsidR="005B7989" w:rsidRDefault="00C86A4C" w:rsidP="00C86A4C">
      <w:pPr>
        <w:tabs>
          <w:tab w:val="left" w:pos="5850"/>
        </w:tabs>
        <w:ind w:firstLine="709"/>
        <w:jc w:val="both"/>
      </w:pPr>
      <w:r w:rsidRPr="00636559">
        <w:t xml:space="preserve">1.5. </w:t>
      </w:r>
      <w:r w:rsidR="005B7989" w:rsidRPr="005B7989">
        <w:t>Целевое назначение – для производства асфальтобетонной смеси циклического действия.</w:t>
      </w:r>
    </w:p>
    <w:p w:rsidR="00C86A4C" w:rsidRPr="00636559" w:rsidRDefault="00C86A4C" w:rsidP="00C86A4C">
      <w:pPr>
        <w:tabs>
          <w:tab w:val="left" w:pos="5850"/>
        </w:tabs>
        <w:ind w:firstLine="709"/>
        <w:jc w:val="both"/>
      </w:pPr>
      <w:r w:rsidRPr="00636559">
        <w:t xml:space="preserve">1.6. </w:t>
      </w:r>
      <w:r w:rsidRPr="005B7989">
        <w:t>Имущество сдается в аренду без принадлежностей и относящихся к нему документов.</w:t>
      </w:r>
      <w:r w:rsidRPr="00636559">
        <w:t xml:space="preserve"> </w:t>
      </w:r>
    </w:p>
    <w:p w:rsidR="00C86A4C" w:rsidRPr="00636559" w:rsidRDefault="00C86A4C" w:rsidP="00C86A4C">
      <w:pPr>
        <w:tabs>
          <w:tab w:val="left" w:pos="5850"/>
        </w:tabs>
        <w:ind w:firstLine="709"/>
        <w:jc w:val="both"/>
      </w:pPr>
      <w:r w:rsidRPr="00636559">
        <w:t>1.7. Сдача имущества в аренду не влечет переход права собственности на него.</w:t>
      </w:r>
    </w:p>
    <w:p w:rsidR="00C86A4C" w:rsidRPr="005B7989" w:rsidRDefault="00C86A4C" w:rsidP="00C86A4C">
      <w:pPr>
        <w:tabs>
          <w:tab w:val="left" w:pos="5850"/>
        </w:tabs>
        <w:ind w:firstLine="709"/>
        <w:jc w:val="both"/>
      </w:pPr>
      <w:r w:rsidRPr="00636559">
        <w:t xml:space="preserve">1.8. </w:t>
      </w:r>
      <w:r w:rsidRPr="005B7989">
        <w:t>Неотделимые улучшения имущества, в том числе перепланировка и техническое перевооружение, производятся Арендатором только с согласия Арендодателя. Арендатор не имеет право после прекращения договора аренды на возмещение стоимости таких улучшений.</w:t>
      </w:r>
    </w:p>
    <w:p w:rsidR="00C86A4C" w:rsidRPr="00636559" w:rsidRDefault="00C86A4C" w:rsidP="00C86A4C">
      <w:pPr>
        <w:tabs>
          <w:tab w:val="left" w:pos="5850"/>
        </w:tabs>
        <w:ind w:firstLine="709"/>
        <w:jc w:val="both"/>
      </w:pPr>
      <w:r w:rsidRPr="005B7989">
        <w:t>Перепланировка и</w:t>
      </w:r>
      <w:r w:rsidRPr="00636559">
        <w:t xml:space="preserve"> техническое перевооружение имущества производятся Арендатором в установленном порядке.</w:t>
      </w:r>
    </w:p>
    <w:p w:rsidR="00C86A4C" w:rsidRPr="00636559" w:rsidRDefault="00C86A4C" w:rsidP="00C86A4C">
      <w:pPr>
        <w:tabs>
          <w:tab w:val="left" w:pos="5850"/>
        </w:tabs>
        <w:ind w:firstLine="709"/>
        <w:jc w:val="both"/>
      </w:pPr>
      <w:r w:rsidRPr="00636559">
        <w:t xml:space="preserve">1.9.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w:t>
      </w:r>
      <w:r w:rsidRPr="00636559">
        <w:lastRenderedPageBreak/>
        <w:t>Арендатору, либо должны были быть обнаружены Арендатором во время осмотра имущества или проверки его исправности при заключении настоящего договора или передаче имущества.</w:t>
      </w:r>
    </w:p>
    <w:p w:rsidR="00C86A4C" w:rsidRPr="00636559" w:rsidRDefault="00C86A4C" w:rsidP="00C86A4C">
      <w:pPr>
        <w:tabs>
          <w:tab w:val="left" w:pos="5850"/>
        </w:tabs>
        <w:ind w:firstLine="709"/>
        <w:jc w:val="both"/>
      </w:pPr>
      <w:r w:rsidRPr="00636559">
        <w:t xml:space="preserve">1.10. Имущество не может сдаваться Арендатором в субаренду и права по данному </w:t>
      </w:r>
      <w:r w:rsidRPr="005B7989">
        <w:t>договору не могут передаваться третьим лицам без письменного</w:t>
      </w:r>
      <w:r w:rsidRPr="00636559">
        <w:t xml:space="preserve"> согласия Арендодателя.</w:t>
      </w:r>
    </w:p>
    <w:p w:rsidR="00C86A4C" w:rsidRPr="00636559" w:rsidRDefault="00C86A4C" w:rsidP="00C86A4C">
      <w:pPr>
        <w:tabs>
          <w:tab w:val="left" w:pos="5850"/>
        </w:tabs>
        <w:ind w:firstLine="709"/>
        <w:jc w:val="both"/>
      </w:pPr>
      <w:r w:rsidRPr="00636559">
        <w:t>1.11. Риск случайной гибели или случайного повреждения имущества несет Арендодатель лишь в тех случаях, когда невозможно установить конкретное лицо, чьи действия явились причиной гибели имущества. Положения статьи 211 Гражданского кодекса РФ не применяются, если гибель или повреждение имущества наступили по вине лица в связи с ненадлежащим исполнением им обязательств либо такие последствия обусловлены обстоятельствами, которые не являются случайными.</w:t>
      </w:r>
    </w:p>
    <w:p w:rsidR="00C86A4C" w:rsidRPr="00636559" w:rsidRDefault="00C86A4C" w:rsidP="00C86A4C">
      <w:pPr>
        <w:tabs>
          <w:tab w:val="left" w:pos="5850"/>
        </w:tabs>
        <w:ind w:firstLine="709"/>
        <w:jc w:val="center"/>
        <w:rPr>
          <w:b/>
        </w:rPr>
      </w:pPr>
    </w:p>
    <w:p w:rsidR="00C86A4C" w:rsidRPr="00636559" w:rsidRDefault="00C86A4C" w:rsidP="00C86A4C">
      <w:pPr>
        <w:tabs>
          <w:tab w:val="left" w:pos="5850"/>
        </w:tabs>
        <w:ind w:firstLine="709"/>
        <w:jc w:val="center"/>
        <w:rPr>
          <w:b/>
        </w:rPr>
      </w:pPr>
      <w:r w:rsidRPr="00636559">
        <w:rPr>
          <w:b/>
        </w:rPr>
        <w:t>2. Права и обязанности сторон</w:t>
      </w:r>
    </w:p>
    <w:p w:rsidR="00C86A4C" w:rsidRPr="00636559" w:rsidRDefault="00C86A4C" w:rsidP="00C86A4C">
      <w:pPr>
        <w:tabs>
          <w:tab w:val="left" w:pos="5850"/>
        </w:tabs>
        <w:ind w:firstLine="709"/>
        <w:jc w:val="both"/>
      </w:pPr>
      <w:r w:rsidRPr="00636559">
        <w:t>2.1. Арендодатель (его полномочные представители) вправе осуществлять проверку соблюдения порядка использования и содержания Арендатором имущества. Осмотр может производиться в течение установленного рабочего дня, а в случае аварии в любое время суток.</w:t>
      </w:r>
    </w:p>
    <w:p w:rsidR="00C86A4C" w:rsidRPr="00636559" w:rsidRDefault="00C86A4C" w:rsidP="00C86A4C">
      <w:pPr>
        <w:tabs>
          <w:tab w:val="left" w:pos="5850"/>
        </w:tabs>
        <w:ind w:firstLine="709"/>
        <w:jc w:val="both"/>
      </w:pPr>
      <w:r w:rsidRPr="00636559">
        <w:t>2.2. Арендодатель обязан в трехдневный срок с момента заключения настоящего договора предоставить имущество Арендатору в состоянии, указанном в акте приема - передачи.</w:t>
      </w:r>
    </w:p>
    <w:p w:rsidR="00C76EEC" w:rsidRDefault="00C86A4C" w:rsidP="00C86A4C">
      <w:pPr>
        <w:tabs>
          <w:tab w:val="left" w:pos="5850"/>
        </w:tabs>
        <w:ind w:firstLine="709"/>
        <w:jc w:val="both"/>
      </w:pPr>
      <w:r w:rsidRPr="006A23CA">
        <w:t xml:space="preserve">2.3. Арендодатель обязан в течение двух недель с момента подписания настоящего договора (дополнительного соглашения к настоящему договору) подать в </w:t>
      </w:r>
      <w:r w:rsidRPr="006A23CA">
        <w:rPr>
          <w:rFonts w:eastAsiaTheme="minorHAnsi"/>
        </w:rPr>
        <w:t>Трехгорный отдел Управления Росреестра по Челябинской области</w:t>
      </w:r>
      <w:r w:rsidRPr="006A23CA">
        <w:t xml:space="preserve"> заявление о государственной регистрации настоящего договора аренды (дополнительного соглашения к настоящему договору).</w:t>
      </w:r>
      <w:r w:rsidR="00C76EEC">
        <w:t xml:space="preserve"> </w:t>
      </w:r>
      <w:r w:rsidR="00C76EEC" w:rsidRPr="00C76EEC">
        <w:t>Расходы, связанные с государственной регистрацией, несет Арендатор.</w:t>
      </w:r>
    </w:p>
    <w:p w:rsidR="00C86A4C" w:rsidRPr="006A23CA" w:rsidRDefault="00C86A4C" w:rsidP="00C86A4C">
      <w:pPr>
        <w:tabs>
          <w:tab w:val="left" w:pos="5850"/>
        </w:tabs>
        <w:ind w:firstLine="709"/>
        <w:jc w:val="both"/>
      </w:pPr>
      <w:r w:rsidRPr="006A23CA">
        <w:t>2.4. Арендатор обязан:</w:t>
      </w:r>
    </w:p>
    <w:p w:rsidR="00C86A4C" w:rsidRPr="006A23CA" w:rsidRDefault="00C86A4C" w:rsidP="00C86A4C">
      <w:pPr>
        <w:tabs>
          <w:tab w:val="left" w:pos="5850"/>
        </w:tabs>
        <w:ind w:firstLine="709"/>
        <w:jc w:val="both"/>
      </w:pPr>
      <w:r w:rsidRPr="006A23CA">
        <w:t xml:space="preserve">2.4.1. пользоваться имуществом в соответствии с условиями, определенными в пунктах 1.1, 1.5 настоящего договора; </w:t>
      </w:r>
    </w:p>
    <w:p w:rsidR="00C86A4C" w:rsidRPr="005B7989" w:rsidRDefault="00C86A4C" w:rsidP="00C86A4C">
      <w:pPr>
        <w:tabs>
          <w:tab w:val="left" w:pos="5850"/>
        </w:tabs>
        <w:ind w:firstLine="709"/>
        <w:jc w:val="both"/>
      </w:pPr>
      <w:r w:rsidRPr="006A23CA">
        <w:t xml:space="preserve">2.4.2. по истечении срока действия договора, а также при досрочном его прекращении </w:t>
      </w:r>
      <w:r w:rsidRPr="005B7989">
        <w:t>передать Арендодателю по акту приема-передачи имущество в исправном состоянии, включая все произведенные в нем изменения и улучшения;</w:t>
      </w:r>
      <w:r w:rsidR="00E97BF0" w:rsidRPr="005B7989">
        <w:t xml:space="preserve"> перевооружение</w:t>
      </w:r>
    </w:p>
    <w:p w:rsidR="00C86A4C" w:rsidRPr="005B7989" w:rsidRDefault="00C86A4C" w:rsidP="00C86A4C">
      <w:pPr>
        <w:tabs>
          <w:tab w:val="left" w:pos="5850"/>
        </w:tabs>
        <w:ind w:firstLine="709"/>
        <w:jc w:val="both"/>
      </w:pPr>
      <w:r w:rsidRPr="005B7989">
        <w:t>2.4.3. обеспечивать представителям Арендодателя по первому их требованию доступ к имуществу для его осмотра и проверки соблюдения условий договора;</w:t>
      </w:r>
    </w:p>
    <w:p w:rsidR="00C86A4C" w:rsidRPr="005B7989" w:rsidRDefault="00C86A4C" w:rsidP="00C86A4C">
      <w:pPr>
        <w:tabs>
          <w:tab w:val="left" w:pos="5850"/>
        </w:tabs>
        <w:ind w:firstLine="709"/>
        <w:jc w:val="both"/>
      </w:pPr>
      <w:r w:rsidRPr="005B7989">
        <w:t>2.4.4. своевременно вносить арендную плату за пользование имуществом в соответствии с разделом 3 настоящего договора;</w:t>
      </w:r>
    </w:p>
    <w:p w:rsidR="00C86A4C" w:rsidRPr="005B7989" w:rsidRDefault="00C86A4C" w:rsidP="00C86A4C">
      <w:pPr>
        <w:tabs>
          <w:tab w:val="left" w:pos="5850"/>
        </w:tabs>
        <w:ind w:firstLine="709"/>
        <w:jc w:val="both"/>
      </w:pPr>
      <w:r w:rsidRPr="005B7989">
        <w:t xml:space="preserve">2.4.5. поддерживать имущество и находящееся в нем оборудование в исправном состоянии и производить за свой счет текущий и капитальный ремонт. Арендатор обязан обеспечивать соблюдение санитарных и противопожарных требований, а также иных требований, предъявляемых к его эксплуатации; </w:t>
      </w:r>
      <w:r w:rsidR="00E97BF0" w:rsidRPr="005B7989">
        <w:t>техрегламенты</w:t>
      </w:r>
      <w:r w:rsidR="0045015F">
        <w:t>.</w:t>
      </w:r>
    </w:p>
    <w:p w:rsidR="00FD1CB2" w:rsidRDefault="00C86A4C" w:rsidP="00612481">
      <w:pPr>
        <w:tabs>
          <w:tab w:val="left" w:pos="5850"/>
        </w:tabs>
        <w:ind w:firstLine="709"/>
        <w:jc w:val="both"/>
      </w:pPr>
      <w:r w:rsidRPr="005B7989">
        <w:t xml:space="preserve">2.4.6. </w:t>
      </w:r>
      <w:r w:rsidR="00FD1CB2" w:rsidRPr="005B7989">
        <w:t>работы по переустройству</w:t>
      </w:r>
      <w:r w:rsidR="00E83FEF" w:rsidRPr="005B7989">
        <w:t xml:space="preserve">, капитальному ремонту </w:t>
      </w:r>
      <w:r w:rsidR="00FD1CB2" w:rsidRPr="005B7989">
        <w:t xml:space="preserve"> оборудования осуществлять строго по проектно-сметной документации, согласованной в установленном законом порядке с </w:t>
      </w:r>
      <w:r w:rsidR="00612481" w:rsidRPr="005B7989">
        <w:t>Арендодателем</w:t>
      </w:r>
      <w:r w:rsidR="00FD1CB2" w:rsidRPr="005B7989">
        <w:t>, своими силами и за свой счет.</w:t>
      </w:r>
      <w:r w:rsidR="00FD1CB2">
        <w:t xml:space="preserve"> </w:t>
      </w:r>
    </w:p>
    <w:p w:rsidR="0045015F" w:rsidRDefault="0045015F" w:rsidP="00612481">
      <w:pPr>
        <w:tabs>
          <w:tab w:val="left" w:pos="5850"/>
        </w:tabs>
        <w:ind w:firstLine="709"/>
        <w:jc w:val="both"/>
      </w:pPr>
      <w:r>
        <w:t>2.4.7.</w:t>
      </w:r>
      <w:r w:rsidRPr="0045015F">
        <w:t xml:space="preserve"> заключить с соответствующими службами и организациями договоры ресурсоснабжения, оказания коммунальных услуг, услуг по выво</w:t>
      </w:r>
      <w:r w:rsidR="00F36E30">
        <w:t>зу твердых коммунальных отходов</w:t>
      </w:r>
      <w:r w:rsidRPr="0045015F">
        <w:t>.</w:t>
      </w:r>
    </w:p>
    <w:p w:rsidR="00F36E30" w:rsidRDefault="00F36E30" w:rsidP="00F36E30">
      <w:pPr>
        <w:tabs>
          <w:tab w:val="left" w:pos="5850"/>
        </w:tabs>
        <w:ind w:firstLine="709"/>
        <w:jc w:val="both"/>
      </w:pPr>
      <w:r>
        <w:t>2.4.8. в соответствии с требованиями природоохранного законодательства разработать и утвердить проект предельно допустимых выбросов, получить соответствующее разрешение на выбросы в контрольных надзорных органах. Затраты по разработке проектной и разрешительной документации несет в полном объеме Арендатор. Осуществлять плату за негативное воздействие на окружающую среду.</w:t>
      </w:r>
    </w:p>
    <w:p w:rsidR="003D568C" w:rsidRDefault="00F36E30" w:rsidP="003D568C">
      <w:pPr>
        <w:tabs>
          <w:tab w:val="left" w:pos="5850"/>
        </w:tabs>
        <w:ind w:firstLine="709"/>
        <w:jc w:val="both"/>
      </w:pPr>
      <w:r w:rsidRPr="00C949BA">
        <w:t>2.4.9.</w:t>
      </w:r>
      <w:r>
        <w:t xml:space="preserve"> </w:t>
      </w:r>
      <w:r w:rsidR="00C949BA" w:rsidRPr="00C949BA">
        <w:t xml:space="preserve">Арендатор для запуска оборудования АБЗ и подготовки к производству асфальтобетонной смеси в течение месяца с момента приемки оборудования АБЗ, обязан выполнить работы по техническому обслуживанию оборудования АБЗ с заменой узлов и деталей в соответствии с количественными и качественными характеристиками, предусмотренными Приложением № 2 </w:t>
      </w:r>
      <w:r w:rsidR="00C949BA">
        <w:t>настоящему</w:t>
      </w:r>
      <w:r w:rsidR="00C949BA" w:rsidRPr="00C949BA">
        <w:t xml:space="preserve"> договор</w:t>
      </w:r>
      <w:r w:rsidR="00C949BA">
        <w:t>у</w:t>
      </w:r>
      <w:r w:rsidR="00C949BA" w:rsidRPr="00C949BA">
        <w:t>.</w:t>
      </w:r>
      <w:r w:rsidR="00C949BA">
        <w:t xml:space="preserve"> </w:t>
      </w:r>
      <w:r w:rsidR="005B0AC4">
        <w:t xml:space="preserve">По факту выполнения работ </w:t>
      </w:r>
      <w:r w:rsidR="003D568C">
        <w:lastRenderedPageBreak/>
        <w:t xml:space="preserve">Арендатором предоставляется подтверждение выполненных работ по </w:t>
      </w:r>
      <w:r w:rsidR="003D568C" w:rsidRPr="003D568C">
        <w:t>техническом</w:t>
      </w:r>
      <w:r w:rsidR="003D568C">
        <w:t>у обслуживанию оборудования АБЗ.</w:t>
      </w:r>
    </w:p>
    <w:p w:rsidR="00C86A4C" w:rsidRPr="006A23CA" w:rsidRDefault="00C86A4C" w:rsidP="003D568C">
      <w:pPr>
        <w:tabs>
          <w:tab w:val="left" w:pos="5850"/>
        </w:tabs>
        <w:ind w:firstLine="709"/>
        <w:jc w:val="both"/>
      </w:pPr>
      <w:r w:rsidRPr="006A23CA">
        <w:t>2.5. Арендатор имеет право:</w:t>
      </w:r>
    </w:p>
    <w:p w:rsidR="00C86A4C" w:rsidRPr="00510E6D" w:rsidRDefault="00C86A4C" w:rsidP="007A10D1">
      <w:pPr>
        <w:ind w:firstLine="709"/>
        <w:jc w:val="both"/>
      </w:pPr>
      <w:r w:rsidRPr="00510E6D">
        <w:t>2.5.1. своими силами и за свой счет установить в арендуемом имуществе оборудование, которое ему необходимо для осуществления деятельности.</w:t>
      </w:r>
    </w:p>
    <w:p w:rsidR="00C86A4C" w:rsidRDefault="00C86A4C" w:rsidP="007A10D1">
      <w:pPr>
        <w:ind w:firstLine="709"/>
        <w:jc w:val="both"/>
        <w:rPr>
          <w:highlight w:val="yellow"/>
        </w:rPr>
      </w:pPr>
    </w:p>
    <w:p w:rsidR="00C86A4C" w:rsidRDefault="00C86A4C" w:rsidP="007A10D1">
      <w:pPr>
        <w:tabs>
          <w:tab w:val="left" w:pos="5850"/>
        </w:tabs>
        <w:ind w:firstLine="709"/>
        <w:jc w:val="center"/>
        <w:rPr>
          <w:b/>
        </w:rPr>
      </w:pPr>
      <w:r w:rsidRPr="00B86FCE">
        <w:rPr>
          <w:b/>
        </w:rPr>
        <w:t>3. Арендная плата</w:t>
      </w:r>
    </w:p>
    <w:p w:rsidR="00C86A4C" w:rsidRPr="00B86FCE" w:rsidRDefault="00C86A4C" w:rsidP="007A10D1">
      <w:pPr>
        <w:tabs>
          <w:tab w:val="left" w:pos="5850"/>
        </w:tabs>
        <w:ind w:firstLine="709"/>
        <w:jc w:val="both"/>
      </w:pPr>
      <w:r w:rsidRPr="00B86FCE">
        <w:t>3.1. Арендатор оплачивает арендную плату, начиная с момента передачи имущества по акту приема - передачи. Начисление арендной платы производится с даты подписания акта приема - передачи имущества и до даты возврата имущества по акту приема - передачи.</w:t>
      </w:r>
    </w:p>
    <w:p w:rsidR="006D1151" w:rsidRDefault="00C86A4C" w:rsidP="007A10D1">
      <w:pPr>
        <w:tabs>
          <w:tab w:val="left" w:pos="5850"/>
        </w:tabs>
        <w:ind w:firstLine="709"/>
        <w:jc w:val="both"/>
      </w:pPr>
      <w:r w:rsidRPr="00B86FCE">
        <w:t xml:space="preserve">3.2. Арендатор ежемесячно не позднее </w:t>
      </w:r>
      <w:r w:rsidRPr="005B7989">
        <w:t>10 числа текущего месяца оплачивает арендную плату в сумме ___ (____) рублей __ копеек (</w:t>
      </w:r>
      <w:r w:rsidR="00FD136A" w:rsidRPr="005B7989">
        <w:t xml:space="preserve">с учетом </w:t>
      </w:r>
      <w:r w:rsidRPr="005B7989">
        <w:t>НДС</w:t>
      </w:r>
      <w:r w:rsidR="00FD136A" w:rsidRPr="005B7989">
        <w:t xml:space="preserve"> 20%</w:t>
      </w:r>
      <w:r w:rsidRPr="005B7989">
        <w:t xml:space="preserve">) согласно расчету арендной </w:t>
      </w:r>
      <w:r w:rsidRPr="00607240">
        <w:t xml:space="preserve">платы </w:t>
      </w:r>
      <w:r w:rsidR="00C34248" w:rsidRPr="00607240">
        <w:t>в соответствии с протоколом об итогах торгов</w:t>
      </w:r>
      <w:r w:rsidR="006D1151" w:rsidRPr="00607240">
        <w:t>.</w:t>
      </w:r>
    </w:p>
    <w:p w:rsidR="00C86A4C" w:rsidRPr="00FD136A" w:rsidRDefault="00C86A4C" w:rsidP="00C86A4C">
      <w:pPr>
        <w:tabs>
          <w:tab w:val="left" w:pos="5850"/>
        </w:tabs>
        <w:ind w:firstLine="709"/>
        <w:jc w:val="both"/>
      </w:pPr>
      <w:r w:rsidRPr="005B7989">
        <w:t xml:space="preserve">3.3. Сумма начисленной Арендатору арендной платы </w:t>
      </w:r>
      <w:r w:rsidR="005B7989" w:rsidRPr="005B7989">
        <w:t>с</w:t>
      </w:r>
      <w:r w:rsidRPr="005B7989">
        <w:t xml:space="preserve"> учет</w:t>
      </w:r>
      <w:r w:rsidR="005B7989" w:rsidRPr="005B7989">
        <w:t>ом</w:t>
      </w:r>
      <w:r w:rsidRPr="005B7989">
        <w:t xml:space="preserve"> НДС перечисляется на счет </w:t>
      </w:r>
      <w:r w:rsidR="007D5191" w:rsidRPr="005B7989">
        <w:t>№ 40702810072170100004  Челябинское отделение №8597 ПАО Сбербанк</w:t>
      </w:r>
      <w:r w:rsidR="007D5191" w:rsidRPr="00FD136A">
        <w:t xml:space="preserve"> г. Челябинск, БИК 047501602, Кор/счет 30101810700000000602 ИНН</w:t>
      </w:r>
      <w:r w:rsidR="005B7989">
        <w:t xml:space="preserve"> </w:t>
      </w:r>
      <w:r w:rsidR="007D5191" w:rsidRPr="00FD136A">
        <w:t>7405000450, КПП 745701001,  ОГРН 1027400663630,    ОКПО 21645830</w:t>
      </w:r>
      <w:r w:rsidRPr="00FD136A">
        <w:t xml:space="preserve">. </w:t>
      </w:r>
    </w:p>
    <w:p w:rsidR="00C86A4C" w:rsidRPr="002135DE" w:rsidRDefault="00C86A4C" w:rsidP="00C86A4C">
      <w:pPr>
        <w:tabs>
          <w:tab w:val="left" w:pos="5850"/>
        </w:tabs>
        <w:ind w:firstLine="709"/>
        <w:jc w:val="both"/>
      </w:pPr>
      <w:r w:rsidRPr="002135DE">
        <w:t xml:space="preserve">Арендатор обязан платить все налоги, связанные с использованием арендуемого </w:t>
      </w:r>
      <w:r w:rsidR="00612481">
        <w:t>имущества</w:t>
      </w:r>
      <w:r w:rsidRPr="002135DE">
        <w:t>.</w:t>
      </w:r>
    </w:p>
    <w:p w:rsidR="00C86A4C" w:rsidRPr="007725B1" w:rsidRDefault="00C86A4C" w:rsidP="00C86A4C">
      <w:pPr>
        <w:tabs>
          <w:tab w:val="left" w:pos="5850"/>
        </w:tabs>
        <w:ind w:firstLine="709"/>
        <w:jc w:val="both"/>
      </w:pPr>
      <w:r w:rsidRPr="007725B1">
        <w:t>3.4. Размер арендной платы может изменяться в следующих случаях:</w:t>
      </w:r>
    </w:p>
    <w:p w:rsidR="00C86A4C" w:rsidRPr="007725B1" w:rsidRDefault="00C86A4C" w:rsidP="00C86A4C">
      <w:pPr>
        <w:tabs>
          <w:tab w:val="left" w:pos="5850"/>
        </w:tabs>
        <w:ind w:firstLine="709"/>
        <w:jc w:val="both"/>
      </w:pPr>
      <w:r w:rsidRPr="007725B1">
        <w:t xml:space="preserve">3.4.1. по соглашению сторон; </w:t>
      </w:r>
    </w:p>
    <w:p w:rsidR="005B7989" w:rsidRDefault="00C86A4C" w:rsidP="00C86A4C">
      <w:pPr>
        <w:tabs>
          <w:tab w:val="left" w:pos="5850"/>
        </w:tabs>
        <w:ind w:firstLine="709"/>
        <w:jc w:val="both"/>
      </w:pPr>
      <w:r w:rsidRPr="007725B1">
        <w:t xml:space="preserve">3.4.2. </w:t>
      </w:r>
      <w:r w:rsidRPr="00F00883">
        <w:t xml:space="preserve">по инициативе Арендодателя в одностороннем порядке не чаще одного раза в год только в сторону ее увеличения в случае изменения методики расчета арендной платы, базовой ставки арендной платы и корректировочных коэффициентов, </w:t>
      </w:r>
      <w:r w:rsidR="007D5191" w:rsidRPr="00F00883">
        <w:t>в соответствии с Методикой расчета арендной платы при передаче МУП «МПОЭ» г. Трехгорного в аренду (субаренду) муниципального имущества.</w:t>
      </w:r>
      <w:r w:rsidR="007D5191" w:rsidRPr="00FD136A">
        <w:t xml:space="preserve"> </w:t>
      </w:r>
    </w:p>
    <w:p w:rsidR="00C86A4C" w:rsidRPr="007725B1" w:rsidRDefault="00C86A4C" w:rsidP="00C86A4C">
      <w:pPr>
        <w:tabs>
          <w:tab w:val="left" w:pos="5850"/>
        </w:tabs>
        <w:ind w:firstLine="709"/>
        <w:jc w:val="both"/>
      </w:pPr>
      <w:r w:rsidRPr="007725B1">
        <w:t xml:space="preserve">3.4.3. В случае, указанном в пункте 3.4.2 </w:t>
      </w:r>
      <w:r w:rsidR="00612481">
        <w:t>и</w:t>
      </w:r>
      <w:r w:rsidRPr="007725B1">
        <w:t xml:space="preserve">зменение размера арендной платы осуществляется без заключения дополнительного соглашения к договору. </w:t>
      </w:r>
    </w:p>
    <w:p w:rsidR="00C86A4C" w:rsidRPr="007725B1" w:rsidRDefault="00C86A4C" w:rsidP="00C86A4C">
      <w:pPr>
        <w:tabs>
          <w:tab w:val="left" w:pos="5850"/>
        </w:tabs>
        <w:ind w:firstLine="709"/>
        <w:jc w:val="both"/>
      </w:pPr>
      <w:r w:rsidRPr="007725B1">
        <w:t>Об изменении размера арендной платы и расчета по арендной плате имущества Арендодателем направляется уведомление Арендатору</w:t>
      </w:r>
      <w:r w:rsidR="00A80989">
        <w:t xml:space="preserve"> не менее чем за 5 рабочих дней</w:t>
      </w:r>
      <w:r w:rsidRPr="007725B1">
        <w:t>.</w:t>
      </w:r>
      <w:r w:rsidR="00E97BF0">
        <w:t xml:space="preserve"> </w:t>
      </w:r>
    </w:p>
    <w:p w:rsidR="00C86A4C" w:rsidRPr="007725B1" w:rsidRDefault="00C86A4C" w:rsidP="00C86A4C">
      <w:pPr>
        <w:tabs>
          <w:tab w:val="left" w:pos="5850"/>
        </w:tabs>
        <w:ind w:firstLine="709"/>
        <w:jc w:val="both"/>
      </w:pPr>
      <w:r w:rsidRPr="007725B1">
        <w:t>3.5. Размер арендной платы не может быть пересмотрен в сторону уменьшения.</w:t>
      </w:r>
    </w:p>
    <w:p w:rsidR="00C86A4C" w:rsidRDefault="00C86A4C" w:rsidP="0063451B">
      <w:pPr>
        <w:tabs>
          <w:tab w:val="left" w:pos="5850"/>
        </w:tabs>
        <w:ind w:firstLine="709"/>
        <w:jc w:val="both"/>
      </w:pPr>
      <w:r w:rsidRPr="007725B1">
        <w:t>3.6. Стоимость технического обслуживания, содержания, эксплуатации, текущего ремонта имущества в арендную плату не входит и оплачивается Арендатором самостоятельно.</w:t>
      </w:r>
    </w:p>
    <w:p w:rsidR="00737EE1" w:rsidRDefault="00737EE1" w:rsidP="0063451B">
      <w:pPr>
        <w:tabs>
          <w:tab w:val="left" w:pos="5850"/>
        </w:tabs>
        <w:ind w:firstLine="709"/>
        <w:jc w:val="both"/>
        <w:rPr>
          <w:b/>
          <w:highlight w:val="yellow"/>
        </w:rPr>
      </w:pPr>
    </w:p>
    <w:p w:rsidR="00C86A4C" w:rsidRDefault="00C86A4C" w:rsidP="00C86A4C">
      <w:pPr>
        <w:tabs>
          <w:tab w:val="left" w:pos="5850"/>
        </w:tabs>
        <w:ind w:firstLine="709"/>
        <w:jc w:val="center"/>
        <w:rPr>
          <w:b/>
        </w:rPr>
      </w:pPr>
      <w:r w:rsidRPr="00983A18">
        <w:rPr>
          <w:b/>
        </w:rPr>
        <w:t>4. Ответственность</w:t>
      </w:r>
    </w:p>
    <w:p w:rsidR="00C86A4C" w:rsidRPr="00983A18" w:rsidRDefault="00C86A4C" w:rsidP="00C86A4C">
      <w:pPr>
        <w:tabs>
          <w:tab w:val="left" w:pos="5850"/>
        </w:tabs>
        <w:ind w:firstLine="709"/>
        <w:jc w:val="both"/>
      </w:pPr>
      <w:r w:rsidRPr="00983A18">
        <w:t xml:space="preserve">4.1. В случае невыполнения Арендатором условий настоящего договора, предусмотренных пунктами 1.5, 1.8, 1.10 договора, Арендатор уплачивает штраф в сумме, равной пяти размерам месячной арендной платы. </w:t>
      </w:r>
    </w:p>
    <w:p w:rsidR="00C86A4C" w:rsidRPr="00983A18" w:rsidRDefault="00C86A4C" w:rsidP="00C86A4C">
      <w:pPr>
        <w:tabs>
          <w:tab w:val="left" w:pos="5850"/>
        </w:tabs>
        <w:ind w:firstLine="709"/>
        <w:jc w:val="both"/>
      </w:pPr>
      <w:r w:rsidRPr="00983A18">
        <w:t xml:space="preserve">Решение об уплате штрафа принимается Арендодателем без согласования с Арендатором после предварительного письменного уведомления. </w:t>
      </w:r>
    </w:p>
    <w:p w:rsidR="00C86A4C" w:rsidRPr="00983A18" w:rsidRDefault="00C86A4C" w:rsidP="00C86A4C">
      <w:pPr>
        <w:tabs>
          <w:tab w:val="left" w:pos="5850"/>
        </w:tabs>
        <w:ind w:firstLine="709"/>
        <w:jc w:val="both"/>
      </w:pPr>
      <w:r w:rsidRPr="00983A18">
        <w:t xml:space="preserve">4.2. В случае неуплаты арендной платы в срок, установленный настоящим договором, невнесенная сумма арендной платы считается недоимкой и взыскивается с Арендатора с начислением пени </w:t>
      </w:r>
      <w:r w:rsidRPr="00A80989">
        <w:t>в размере 0,1 % от суммы</w:t>
      </w:r>
      <w:r w:rsidRPr="00983A18">
        <w:t xml:space="preserve"> просроченной арендной платы за каждый день просрочки платежа независимо от предъявления Арендатору уведомления о начислении недоимки и пени.</w:t>
      </w:r>
    </w:p>
    <w:p w:rsidR="00872422" w:rsidRPr="00FD136A" w:rsidRDefault="00C86A4C" w:rsidP="00C86A4C">
      <w:pPr>
        <w:tabs>
          <w:tab w:val="left" w:pos="5850"/>
        </w:tabs>
        <w:ind w:firstLine="709"/>
        <w:jc w:val="both"/>
      </w:pPr>
      <w:r w:rsidRPr="00983A18">
        <w:t xml:space="preserve">Сумма начисленной пени перечисляется на </w:t>
      </w:r>
      <w:r w:rsidRPr="00FD136A">
        <w:t xml:space="preserve">счет </w:t>
      </w:r>
      <w:r w:rsidR="00872422" w:rsidRPr="00FD136A">
        <w:t xml:space="preserve">№ 40702810072170100004  Челябинское отделение №8597 ПАО Сбербанк г. Челябинск, БИК 047501602, Кор/счет 30101810700000000602 ИНН7405000450, КПП 745701001,  ОГРН 1027400663630,    ОКПО 21645830. </w:t>
      </w:r>
    </w:p>
    <w:p w:rsidR="00983A18" w:rsidRDefault="00C86A4C" w:rsidP="00C86A4C">
      <w:pPr>
        <w:tabs>
          <w:tab w:val="left" w:pos="5850"/>
        </w:tabs>
        <w:ind w:firstLine="709"/>
        <w:jc w:val="both"/>
      </w:pPr>
      <w:r w:rsidRPr="00983A18">
        <w:t>4.3. В случае просрочки возврата имущества или его невозвращения по прекращении договора аренды, Арендатор обязан уплатить арендную плату за все время просрочки и неустойку в размере 0,1 % от суммы просроченной арендной платы за каждый день просрочки возврата имущества.</w:t>
      </w:r>
    </w:p>
    <w:p w:rsidR="00C432FD" w:rsidRPr="00983A18" w:rsidRDefault="00C432FD" w:rsidP="00C86A4C">
      <w:pPr>
        <w:tabs>
          <w:tab w:val="left" w:pos="5850"/>
        </w:tabs>
        <w:ind w:firstLine="709"/>
        <w:jc w:val="both"/>
        <w:rPr>
          <w:b/>
        </w:rPr>
      </w:pPr>
    </w:p>
    <w:p w:rsidR="00C86A4C" w:rsidRDefault="00C86A4C" w:rsidP="00C86A4C">
      <w:pPr>
        <w:tabs>
          <w:tab w:val="left" w:pos="5850"/>
        </w:tabs>
        <w:ind w:firstLine="709"/>
        <w:jc w:val="center"/>
        <w:rPr>
          <w:b/>
        </w:rPr>
      </w:pPr>
      <w:r w:rsidRPr="00983A18">
        <w:rPr>
          <w:b/>
        </w:rPr>
        <w:lastRenderedPageBreak/>
        <w:t>5. Расторжение договора</w:t>
      </w:r>
    </w:p>
    <w:p w:rsidR="00C86A4C" w:rsidRPr="00983A18" w:rsidRDefault="00C86A4C" w:rsidP="00C86A4C">
      <w:pPr>
        <w:tabs>
          <w:tab w:val="left" w:pos="5850"/>
        </w:tabs>
        <w:ind w:firstLine="709"/>
        <w:jc w:val="both"/>
      </w:pPr>
      <w:r w:rsidRPr="00983A18">
        <w:t>5.1. Договор прекращает свое действие в следующих случаях:</w:t>
      </w:r>
    </w:p>
    <w:p w:rsidR="00C86A4C" w:rsidRPr="00983A18" w:rsidRDefault="00C86A4C" w:rsidP="00C86A4C">
      <w:pPr>
        <w:tabs>
          <w:tab w:val="left" w:pos="5850"/>
        </w:tabs>
        <w:ind w:firstLine="709"/>
        <w:jc w:val="both"/>
      </w:pPr>
      <w:r w:rsidRPr="00983A18">
        <w:t>5.1.1. окончания срока действия договора;</w:t>
      </w:r>
    </w:p>
    <w:p w:rsidR="00C86A4C" w:rsidRPr="00AE4DB7" w:rsidRDefault="00C86A4C" w:rsidP="00C86A4C">
      <w:pPr>
        <w:tabs>
          <w:tab w:val="left" w:pos="5850"/>
        </w:tabs>
        <w:ind w:firstLine="709"/>
        <w:jc w:val="both"/>
      </w:pPr>
      <w:r w:rsidRPr="00AE4DB7">
        <w:t>5.1.2. расторжения договора по требованию Арендатора в судебном порядке в случаях, предусмотренных законом;</w:t>
      </w:r>
    </w:p>
    <w:p w:rsidR="00C86A4C" w:rsidRPr="00AE4DB7" w:rsidRDefault="00C86A4C" w:rsidP="00C86A4C">
      <w:pPr>
        <w:tabs>
          <w:tab w:val="left" w:pos="5850"/>
        </w:tabs>
        <w:ind w:firstLine="709"/>
        <w:jc w:val="both"/>
      </w:pPr>
      <w:r w:rsidRPr="00AE4DB7">
        <w:t>5.1.3. расторжения договора по требованию Арендодателя в судебном порядке в случаях, предусмотренных законом;</w:t>
      </w:r>
    </w:p>
    <w:p w:rsidR="00C86A4C" w:rsidRPr="00AE4DB7" w:rsidRDefault="00C86A4C" w:rsidP="00C86A4C">
      <w:pPr>
        <w:tabs>
          <w:tab w:val="left" w:pos="5850"/>
        </w:tabs>
        <w:ind w:firstLine="709"/>
        <w:jc w:val="both"/>
      </w:pPr>
      <w:r w:rsidRPr="00AE4DB7">
        <w:t>5.1.4. по соглашению сторон до окончания срока действия договора;</w:t>
      </w:r>
    </w:p>
    <w:p w:rsidR="00C86A4C" w:rsidRPr="00AE4DB7" w:rsidRDefault="00C86A4C" w:rsidP="00C86A4C">
      <w:pPr>
        <w:tabs>
          <w:tab w:val="left" w:pos="5850"/>
        </w:tabs>
        <w:ind w:firstLine="709"/>
        <w:jc w:val="both"/>
      </w:pPr>
      <w:r w:rsidRPr="00AE4DB7">
        <w:t>5.1.5. ликвидации Арендатора или Арендодателя в установленном порядке;</w:t>
      </w:r>
    </w:p>
    <w:p w:rsidR="00C86A4C" w:rsidRPr="00AE4DB7" w:rsidRDefault="00C86A4C" w:rsidP="00C86A4C">
      <w:pPr>
        <w:tabs>
          <w:tab w:val="left" w:pos="5850"/>
        </w:tabs>
        <w:ind w:firstLine="709"/>
        <w:jc w:val="both"/>
      </w:pPr>
      <w:r w:rsidRPr="00A80989">
        <w:t>5.1.6. одностороннего отказа Арендодателя от исполнения договора полностью.</w:t>
      </w:r>
    </w:p>
    <w:p w:rsidR="00C86A4C" w:rsidRPr="00AE4DB7" w:rsidRDefault="00C86A4C" w:rsidP="00C86A4C">
      <w:pPr>
        <w:tabs>
          <w:tab w:val="left" w:pos="5850"/>
        </w:tabs>
        <w:ind w:firstLine="709"/>
        <w:jc w:val="both"/>
      </w:pPr>
      <w:r w:rsidRPr="00AE4DB7">
        <w:t>Односторонний отказ Арендодателя от исполнения договора полностью возможен в случаях, когда Арендатор:</w:t>
      </w:r>
    </w:p>
    <w:p w:rsidR="00C86A4C" w:rsidRPr="00AE4DB7" w:rsidRDefault="00C86A4C" w:rsidP="00C86A4C">
      <w:pPr>
        <w:ind w:firstLine="709"/>
        <w:jc w:val="both"/>
        <w:outlineLvl w:val="0"/>
      </w:pPr>
      <w:r w:rsidRPr="00AE4DB7">
        <w:t>-</w:t>
      </w:r>
      <w:r w:rsidR="00585DAF">
        <w:t xml:space="preserve"> </w:t>
      </w:r>
      <w:r w:rsidRPr="00AE4DB7">
        <w:t xml:space="preserve">не выполняет обязанности, предусмотренные пунктами 2.4.1, 2.4.4, 2.4.5 настоящего договора; </w:t>
      </w:r>
    </w:p>
    <w:p w:rsidR="00C86A4C" w:rsidRPr="00AE4DB7" w:rsidRDefault="00C86A4C" w:rsidP="00C86A4C">
      <w:pPr>
        <w:tabs>
          <w:tab w:val="left" w:pos="5850"/>
        </w:tabs>
        <w:ind w:firstLine="709"/>
        <w:jc w:val="both"/>
      </w:pPr>
      <w:r w:rsidRPr="00AE4DB7">
        <w:t>- пользуется имуществом с существенным нарушением условий договора или назначения имущества либо с неоднократными нарушениями;</w:t>
      </w:r>
    </w:p>
    <w:p w:rsidR="00C86A4C" w:rsidRPr="00AE4DB7" w:rsidRDefault="00C86A4C" w:rsidP="00C86A4C">
      <w:pPr>
        <w:tabs>
          <w:tab w:val="left" w:pos="5850"/>
        </w:tabs>
        <w:ind w:firstLine="709"/>
        <w:jc w:val="both"/>
      </w:pPr>
      <w:r w:rsidRPr="00AE4DB7">
        <w:t>- существенно ухудшает состояние имущества;</w:t>
      </w:r>
    </w:p>
    <w:p w:rsidR="00C86A4C" w:rsidRPr="00AE4DB7" w:rsidRDefault="00C86A4C" w:rsidP="00C86A4C">
      <w:pPr>
        <w:tabs>
          <w:tab w:val="left" w:pos="5850"/>
        </w:tabs>
        <w:ind w:firstLine="709"/>
        <w:jc w:val="both"/>
      </w:pPr>
      <w:r w:rsidRPr="00AE4DB7">
        <w:t>- не выполняет обязанности по поддержанию имущества в исправном состоянии или его содержанию;</w:t>
      </w:r>
    </w:p>
    <w:p w:rsidR="00C86A4C" w:rsidRPr="00AE4DB7" w:rsidRDefault="00C86A4C" w:rsidP="00C86A4C">
      <w:pPr>
        <w:tabs>
          <w:tab w:val="left" w:pos="5850"/>
        </w:tabs>
        <w:ind w:firstLine="709"/>
        <w:jc w:val="both"/>
      </w:pPr>
      <w:r w:rsidRPr="00AE4DB7">
        <w:t>- передал имущество третьему лицу без письменного согласия Арендодателя.</w:t>
      </w:r>
    </w:p>
    <w:p w:rsidR="00C86A4C" w:rsidRPr="00AE4DB7" w:rsidRDefault="00C86A4C" w:rsidP="00C86A4C">
      <w:pPr>
        <w:tabs>
          <w:tab w:val="left" w:pos="5850"/>
        </w:tabs>
        <w:ind w:firstLine="709"/>
        <w:jc w:val="both"/>
      </w:pPr>
      <w:r w:rsidRPr="00AE4DB7">
        <w:t>При одностороннем отказе от исполнения договора, Арендодатель обязан письменно уведомить Арендатора с указанием оснований одностороннего отказа. В случае, если Арендатор, нарушивший условия договора, исправит допущенное нарушение в течение семи календарных дней с момента поступления письменного уведомления об одностороннем отказе односторонний отказ от исполнения договора считается отозванным.</w:t>
      </w:r>
    </w:p>
    <w:p w:rsidR="00C86A4C" w:rsidRPr="00AE4DB7" w:rsidRDefault="00C86A4C" w:rsidP="00C86A4C">
      <w:pPr>
        <w:tabs>
          <w:tab w:val="left" w:pos="5850"/>
        </w:tabs>
        <w:ind w:firstLine="709"/>
        <w:jc w:val="both"/>
      </w:pPr>
      <w:r w:rsidRPr="00AE4DB7">
        <w:t xml:space="preserve">При одностороннем отказе от исполнения договора, договор считается расторгнутым по истечении двух недель с момента получения Арендатором уведомления о расторжении договора. </w:t>
      </w:r>
    </w:p>
    <w:p w:rsidR="00C86A4C" w:rsidRPr="00AE4DB7" w:rsidRDefault="00C86A4C" w:rsidP="00C86A4C">
      <w:pPr>
        <w:tabs>
          <w:tab w:val="left" w:pos="5850"/>
        </w:tabs>
        <w:ind w:firstLine="709"/>
        <w:jc w:val="both"/>
      </w:pPr>
      <w:r w:rsidRPr="00AE4DB7">
        <w:t>5.2. О намерении одной из сторон досрочно расторгнуть договор по соглашению сторон другая сторона предупреждается в письменной форме не менее чем за две недели.</w:t>
      </w:r>
    </w:p>
    <w:p w:rsidR="00C86A4C" w:rsidRDefault="00C86A4C" w:rsidP="0063451B">
      <w:pPr>
        <w:tabs>
          <w:tab w:val="left" w:pos="5850"/>
        </w:tabs>
        <w:ind w:firstLine="709"/>
        <w:jc w:val="both"/>
      </w:pPr>
      <w:r w:rsidRPr="00AE4DB7">
        <w:t xml:space="preserve">5.3. В иных случаях предстоящего освобождения имущества, не указанных в пункте 5.1 настоящего договора, Арендатор обязан письменно сообщить об этом Арендодателю не позднее, чем за две недели. </w:t>
      </w:r>
    </w:p>
    <w:p w:rsidR="00737EE1" w:rsidRDefault="00737EE1" w:rsidP="0063451B">
      <w:pPr>
        <w:tabs>
          <w:tab w:val="left" w:pos="5850"/>
        </w:tabs>
        <w:ind w:firstLine="709"/>
        <w:jc w:val="both"/>
        <w:rPr>
          <w:b/>
          <w:highlight w:val="yellow"/>
        </w:rPr>
      </w:pPr>
    </w:p>
    <w:p w:rsidR="00C86A4C" w:rsidRDefault="00C86A4C" w:rsidP="00C86A4C">
      <w:pPr>
        <w:tabs>
          <w:tab w:val="left" w:pos="5850"/>
        </w:tabs>
        <w:ind w:firstLine="709"/>
        <w:jc w:val="center"/>
        <w:rPr>
          <w:b/>
        </w:rPr>
      </w:pPr>
      <w:r w:rsidRPr="00AE4DB7">
        <w:rPr>
          <w:b/>
        </w:rPr>
        <w:t>6. Срок действия договора</w:t>
      </w:r>
    </w:p>
    <w:p w:rsidR="00C86A4C" w:rsidRPr="00AE4DB7" w:rsidRDefault="00C86A4C" w:rsidP="00C86A4C">
      <w:pPr>
        <w:tabs>
          <w:tab w:val="left" w:pos="5850"/>
        </w:tabs>
        <w:ind w:firstLine="709"/>
        <w:jc w:val="both"/>
      </w:pPr>
      <w:r w:rsidRPr="00AE4DB7">
        <w:t xml:space="preserve">6.1. Настоящий договор считается заключенным с момента его государственной регистрации и распространяется на правоотношения, возникшие с даты передачи имущества по акту приема – передачи (приложение № </w:t>
      </w:r>
      <w:r w:rsidR="00F74F2A">
        <w:t>1</w:t>
      </w:r>
      <w:r w:rsidRPr="00AE4DB7">
        <w:t xml:space="preserve"> к настоящему договору).</w:t>
      </w:r>
    </w:p>
    <w:p w:rsidR="00C86A4C" w:rsidRPr="00AE4DB7" w:rsidRDefault="00C86A4C" w:rsidP="00C86A4C">
      <w:pPr>
        <w:tabs>
          <w:tab w:val="left" w:pos="5850"/>
        </w:tabs>
        <w:ind w:firstLine="709"/>
        <w:jc w:val="both"/>
      </w:pPr>
      <w:r w:rsidRPr="00AE4DB7">
        <w:t xml:space="preserve">6.2. Срок действия настоящего договора </w:t>
      </w:r>
      <w:r w:rsidR="00872422">
        <w:t>–</w:t>
      </w:r>
      <w:r w:rsidRPr="00AE4DB7">
        <w:t xml:space="preserve"> </w:t>
      </w:r>
      <w:r w:rsidR="00872422">
        <w:t>3 (три) года</w:t>
      </w:r>
      <w:r w:rsidRPr="00AE4DB7">
        <w:t>.</w:t>
      </w:r>
    </w:p>
    <w:p w:rsidR="00C86A4C" w:rsidRDefault="00C86A4C" w:rsidP="00C86A4C">
      <w:pPr>
        <w:tabs>
          <w:tab w:val="left" w:pos="5850"/>
        </w:tabs>
        <w:ind w:firstLine="709"/>
        <w:jc w:val="both"/>
      </w:pPr>
      <w:r w:rsidRPr="00AE4DB7">
        <w:t>6.3. Окончание срока действия договора не освобождает стороны от ответственности за его нарушения.</w:t>
      </w:r>
    </w:p>
    <w:p w:rsidR="00737EE1" w:rsidRPr="00AE4DB7" w:rsidRDefault="00737EE1" w:rsidP="00C86A4C">
      <w:pPr>
        <w:tabs>
          <w:tab w:val="left" w:pos="5850"/>
        </w:tabs>
        <w:ind w:firstLine="709"/>
        <w:jc w:val="both"/>
        <w:rPr>
          <w:b/>
        </w:rPr>
      </w:pPr>
    </w:p>
    <w:p w:rsidR="00C86A4C" w:rsidRPr="00AE4DB7" w:rsidRDefault="00C86A4C" w:rsidP="00C86A4C">
      <w:pPr>
        <w:tabs>
          <w:tab w:val="left" w:pos="5850"/>
        </w:tabs>
        <w:ind w:firstLine="709"/>
        <w:jc w:val="center"/>
        <w:rPr>
          <w:b/>
        </w:rPr>
      </w:pPr>
      <w:r w:rsidRPr="00AE4DB7">
        <w:rPr>
          <w:b/>
        </w:rPr>
        <w:t>7. Порядок разрешения споров</w:t>
      </w:r>
    </w:p>
    <w:p w:rsidR="00C86A4C" w:rsidRPr="00AE4DB7" w:rsidRDefault="00C86A4C" w:rsidP="00C86A4C">
      <w:pPr>
        <w:pStyle w:val="a7"/>
        <w:tabs>
          <w:tab w:val="left" w:pos="993"/>
        </w:tabs>
        <w:spacing w:after="0"/>
        <w:ind w:firstLine="709"/>
        <w:jc w:val="both"/>
        <w:rPr>
          <w:bCs/>
        </w:rPr>
      </w:pPr>
      <w:r w:rsidRPr="00AE4DB7">
        <w:t xml:space="preserve">7.1. </w:t>
      </w:r>
      <w:r w:rsidRPr="00AE4DB7">
        <w:rPr>
          <w:bCs/>
        </w:rPr>
        <w:t>Стороны договариваются, что в случае возникновения споров по исполнению настоящего Договора, будут предприняты все меры по их устранению путем переговоров и подписания соглашений.</w:t>
      </w:r>
    </w:p>
    <w:p w:rsidR="00C86A4C" w:rsidRPr="00AE4DB7" w:rsidRDefault="00C86A4C" w:rsidP="00C86A4C">
      <w:pPr>
        <w:pStyle w:val="a7"/>
        <w:tabs>
          <w:tab w:val="left" w:pos="993"/>
        </w:tabs>
        <w:spacing w:after="0"/>
        <w:ind w:firstLine="709"/>
        <w:jc w:val="both"/>
        <w:rPr>
          <w:bCs/>
        </w:rPr>
      </w:pPr>
      <w:r w:rsidRPr="00AE4DB7">
        <w:rPr>
          <w:bCs/>
        </w:rPr>
        <w:t>7.2. Претензионный порядок досудебного урегулирования споров является для сторон обязательным. Срок рассмотрения и ответа на претензию 10 (десять) календарных дней с момента ее получения.</w:t>
      </w:r>
    </w:p>
    <w:p w:rsidR="00C86A4C" w:rsidRDefault="00C86A4C" w:rsidP="00C86A4C">
      <w:pPr>
        <w:pStyle w:val="a7"/>
        <w:tabs>
          <w:tab w:val="left" w:pos="993"/>
        </w:tabs>
        <w:spacing w:after="0"/>
        <w:ind w:firstLine="709"/>
        <w:rPr>
          <w:bCs/>
        </w:rPr>
      </w:pPr>
      <w:r w:rsidRPr="00AE4DB7">
        <w:rPr>
          <w:bCs/>
        </w:rPr>
        <w:t>7.3. Разногласия, не урегулированные в претензионном порядке, подлежат рассмотрению в судебном порядке.</w:t>
      </w:r>
    </w:p>
    <w:p w:rsidR="00737EE1" w:rsidRPr="00C86A4C" w:rsidRDefault="00737EE1" w:rsidP="00C86A4C">
      <w:pPr>
        <w:pStyle w:val="a7"/>
        <w:tabs>
          <w:tab w:val="left" w:pos="993"/>
        </w:tabs>
        <w:spacing w:after="0"/>
        <w:ind w:firstLine="709"/>
        <w:rPr>
          <w:b/>
          <w:highlight w:val="yellow"/>
        </w:rPr>
      </w:pPr>
    </w:p>
    <w:p w:rsidR="00C86A4C" w:rsidRDefault="00C86A4C" w:rsidP="00C86A4C">
      <w:pPr>
        <w:tabs>
          <w:tab w:val="left" w:pos="5850"/>
        </w:tabs>
        <w:ind w:firstLine="709"/>
        <w:jc w:val="center"/>
        <w:rPr>
          <w:b/>
        </w:rPr>
      </w:pPr>
      <w:r w:rsidRPr="00AE4DB7">
        <w:rPr>
          <w:b/>
        </w:rPr>
        <w:t>8. Прочие условия</w:t>
      </w:r>
    </w:p>
    <w:p w:rsidR="00C86A4C" w:rsidRPr="00AE4DB7" w:rsidRDefault="00C86A4C" w:rsidP="00C86A4C">
      <w:pPr>
        <w:tabs>
          <w:tab w:val="left" w:pos="5850"/>
        </w:tabs>
        <w:ind w:firstLine="709"/>
        <w:jc w:val="both"/>
        <w:rPr>
          <w:rFonts w:eastAsiaTheme="minorHAnsi"/>
        </w:rPr>
      </w:pPr>
      <w:r w:rsidRPr="00AE4DB7">
        <w:rPr>
          <w:sz w:val="25"/>
          <w:szCs w:val="25"/>
        </w:rPr>
        <w:lastRenderedPageBreak/>
        <w:t xml:space="preserve">8.1. </w:t>
      </w:r>
      <w:r w:rsidRPr="00AE4DB7">
        <w:rPr>
          <w:rFonts w:eastAsiaTheme="minorHAnsi"/>
        </w:rPr>
        <w:t>Настоящий договор составлен в трех экземплярах, имеющих равную юридическую силу: два – для Арендодателя, один – для Арендатора.</w:t>
      </w:r>
    </w:p>
    <w:p w:rsidR="00C86A4C" w:rsidRPr="00AE4DB7" w:rsidRDefault="00C86A4C" w:rsidP="00C86A4C">
      <w:pPr>
        <w:tabs>
          <w:tab w:val="left" w:pos="5850"/>
        </w:tabs>
        <w:ind w:firstLine="709"/>
        <w:jc w:val="both"/>
        <w:rPr>
          <w:rFonts w:eastAsia="Calibri"/>
        </w:rPr>
      </w:pPr>
      <w:r w:rsidRPr="00AE4DB7">
        <w:rPr>
          <w:rFonts w:eastAsia="Calibri"/>
        </w:rPr>
        <w:t>8.2. К настоящему договору прилагаются и являются его неотъемлемой частью:</w:t>
      </w:r>
    </w:p>
    <w:p w:rsidR="00C86A4C" w:rsidRPr="00AE4DB7" w:rsidRDefault="00C86A4C" w:rsidP="00C86A4C">
      <w:pPr>
        <w:ind w:firstLine="709"/>
        <w:rPr>
          <w:rFonts w:eastAsia="Calibri"/>
        </w:rPr>
      </w:pPr>
      <w:r w:rsidRPr="00AE4DB7">
        <w:rPr>
          <w:rFonts w:eastAsia="Calibri"/>
        </w:rPr>
        <w:t xml:space="preserve">- акт приема - передачи (приложение № </w:t>
      </w:r>
      <w:r w:rsidR="006E6F66">
        <w:rPr>
          <w:rFonts w:eastAsia="Calibri"/>
        </w:rPr>
        <w:t>1</w:t>
      </w:r>
      <w:r w:rsidRPr="00AE4DB7">
        <w:rPr>
          <w:rFonts w:eastAsia="Calibri"/>
        </w:rPr>
        <w:t>);</w:t>
      </w:r>
    </w:p>
    <w:p w:rsidR="00C86A4C" w:rsidRPr="00AE4DB7" w:rsidRDefault="00C86A4C" w:rsidP="00C86A4C">
      <w:pPr>
        <w:ind w:firstLine="709"/>
        <w:rPr>
          <w:rFonts w:eastAsia="Calibri"/>
        </w:rPr>
      </w:pPr>
      <w:r w:rsidRPr="00AE4DB7">
        <w:rPr>
          <w:rFonts w:eastAsia="Calibri"/>
        </w:rPr>
        <w:t xml:space="preserve">- </w:t>
      </w:r>
      <w:r w:rsidR="00083ECF" w:rsidRPr="00083ECF">
        <w:rPr>
          <w:rFonts w:eastAsia="Calibri"/>
        </w:rPr>
        <w:t>работы по техническому обслуживанию оборудования АБЗ с заменой узлов и деталей</w:t>
      </w:r>
      <w:r w:rsidRPr="00AE4DB7">
        <w:rPr>
          <w:rFonts w:eastAsia="Calibri"/>
        </w:rPr>
        <w:t xml:space="preserve">. </w:t>
      </w:r>
    </w:p>
    <w:p w:rsidR="00C86A4C" w:rsidRPr="00AE4DB7" w:rsidRDefault="00C86A4C" w:rsidP="00C86A4C">
      <w:pPr>
        <w:pStyle w:val="a7"/>
        <w:tabs>
          <w:tab w:val="left" w:pos="993"/>
        </w:tabs>
        <w:spacing w:after="0"/>
        <w:ind w:firstLine="709"/>
        <w:jc w:val="both"/>
        <w:rPr>
          <w:bCs/>
        </w:rPr>
      </w:pPr>
      <w:r w:rsidRPr="00AE4DB7">
        <w:t>8.3. В целях оперативного взаимодействия Сторон, в случаях, прямо предусмотренных настоящим договором, юридически значимые сообщения могут быть направлены Сторонами</w:t>
      </w:r>
      <w:r w:rsidRPr="00AE4DB7">
        <w:rPr>
          <w:bCs/>
        </w:rPr>
        <w:t xml:space="preserve"> посредством электронной почты, по телефону</w:t>
      </w:r>
      <w:r w:rsidR="0035027A">
        <w:rPr>
          <w:bCs/>
        </w:rPr>
        <w:t>,</w:t>
      </w:r>
      <w:r w:rsidRPr="00AE4DB7">
        <w:rPr>
          <w:bCs/>
        </w:rPr>
        <w:t xml:space="preserve"> либо осуществляться в иной форме, соответствующей характеру сообщения, при их направлении по реквизитам Сторон, непосредственно указанным в договоре (номера телефонов, адреса электронной почты контактных лиц и пр.). </w:t>
      </w:r>
    </w:p>
    <w:p w:rsidR="00C86A4C" w:rsidRPr="00AE4DB7" w:rsidRDefault="00C86A4C" w:rsidP="00C86A4C">
      <w:pPr>
        <w:autoSpaceDE w:val="0"/>
        <w:autoSpaceDN w:val="0"/>
        <w:adjustRightInd w:val="0"/>
        <w:ind w:firstLine="709"/>
        <w:jc w:val="both"/>
        <w:rPr>
          <w:bCs/>
        </w:rPr>
      </w:pPr>
      <w:r w:rsidRPr="00AE4DB7">
        <w:rPr>
          <w:bCs/>
        </w:rPr>
        <w:t>Подтверждением доставки другой Стороне таких юридически значимых сообщений считаются уведомление о доставке электронного сообщения – при направлении сообщения по электронной почте, информация о дате, времени и лице, принявшем информацию по телефону и иные аналогичные способы подтверждения отправки и доставки сообщений.</w:t>
      </w:r>
    </w:p>
    <w:p w:rsidR="00C86A4C" w:rsidRPr="00AE4DB7" w:rsidRDefault="00C86A4C" w:rsidP="00C86A4C">
      <w:pPr>
        <w:autoSpaceDE w:val="0"/>
        <w:autoSpaceDN w:val="0"/>
        <w:adjustRightInd w:val="0"/>
        <w:ind w:firstLine="709"/>
        <w:jc w:val="both"/>
        <w:rPr>
          <w:bCs/>
        </w:rPr>
      </w:pPr>
      <w:r w:rsidRPr="00AE4DB7">
        <w:rPr>
          <w:bCs/>
        </w:rPr>
        <w:t xml:space="preserve">Юридически значимые сообщения также могут быть направлены в письменной форме на бумажном носителе заказным письмом Арендатору по его почтовому либо по юридическому адресу, либо передаются лично в руки представителю Стороны под роспись. </w:t>
      </w:r>
    </w:p>
    <w:p w:rsidR="00C86A4C" w:rsidRPr="00AE4DB7" w:rsidRDefault="00C86A4C" w:rsidP="00C86A4C">
      <w:pPr>
        <w:autoSpaceDE w:val="0"/>
        <w:autoSpaceDN w:val="0"/>
        <w:adjustRightInd w:val="0"/>
        <w:ind w:firstLine="709"/>
        <w:jc w:val="both"/>
        <w:rPr>
          <w:bCs/>
        </w:rPr>
      </w:pPr>
      <w:r w:rsidRPr="00AE4DB7">
        <w:rPr>
          <w:bCs/>
        </w:rPr>
        <w:t xml:space="preserve">Юридически значимое сообщение, направленное другой Стороне заказным письмом, считается доставленным с даты его доставки, отраженной на сайте Почты России, а также считается доставленным и в тех случаях, если оно поступило в адрес лица,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 и пр.). </w:t>
      </w:r>
    </w:p>
    <w:p w:rsidR="00C86A4C" w:rsidRPr="00AE4DB7" w:rsidRDefault="00C86A4C" w:rsidP="00C86A4C">
      <w:pPr>
        <w:tabs>
          <w:tab w:val="left" w:pos="5850"/>
        </w:tabs>
        <w:ind w:left="851" w:firstLine="709"/>
        <w:jc w:val="center"/>
        <w:rPr>
          <w:b/>
        </w:rPr>
      </w:pPr>
    </w:p>
    <w:p w:rsidR="00C86A4C" w:rsidRDefault="00C86A4C" w:rsidP="00C86A4C">
      <w:pPr>
        <w:tabs>
          <w:tab w:val="left" w:pos="5850"/>
        </w:tabs>
        <w:ind w:left="851" w:firstLine="709"/>
        <w:jc w:val="center"/>
        <w:rPr>
          <w:b/>
        </w:rPr>
      </w:pPr>
      <w:r w:rsidRPr="00AE4DB7">
        <w:rPr>
          <w:b/>
        </w:rPr>
        <w:t>9. Адреса и реквизиты сторон</w:t>
      </w:r>
    </w:p>
    <w:p w:rsidR="00C86A4C" w:rsidRPr="00AE4DB7" w:rsidRDefault="00C86A4C" w:rsidP="00C86A4C">
      <w:pPr>
        <w:tabs>
          <w:tab w:val="left" w:pos="5850"/>
        </w:tabs>
        <w:ind w:firstLine="709"/>
        <w:jc w:val="both"/>
        <w:rPr>
          <w:color w:val="FF0000"/>
        </w:rPr>
      </w:pPr>
      <w:r w:rsidRPr="00AE4DB7">
        <w:t xml:space="preserve">9.1. В случае изменения юридического адреса или банковских реквизитов Арендатор обязан в 5-дневный срок уведомить об этом Арендодателя в письменной форме. Арендодатель уведомляет Арендатора об изменении адреса или банковских реквизитов путем опубликования </w:t>
      </w:r>
      <w:r w:rsidR="00AE4DB7" w:rsidRPr="00AE4DB7">
        <w:t xml:space="preserve">сообщения </w:t>
      </w:r>
      <w:r w:rsidRPr="00AE4DB7">
        <w:t xml:space="preserve">в городской газете «Спектр». </w:t>
      </w:r>
    </w:p>
    <w:p w:rsidR="00C86A4C" w:rsidRPr="00AE4DB7" w:rsidRDefault="00C86A4C" w:rsidP="00C86A4C">
      <w:pPr>
        <w:tabs>
          <w:tab w:val="left" w:pos="5850"/>
        </w:tabs>
        <w:ind w:firstLine="709"/>
        <w:jc w:val="both"/>
      </w:pPr>
      <w:r w:rsidRPr="00AE4DB7">
        <w:t>9.2. Реквизиты сторон:</w:t>
      </w:r>
    </w:p>
    <w:p w:rsidR="009D558C" w:rsidRDefault="00C86A4C" w:rsidP="00C86A4C">
      <w:pPr>
        <w:tabs>
          <w:tab w:val="left" w:pos="5850"/>
        </w:tabs>
        <w:jc w:val="both"/>
        <w:rPr>
          <w:b/>
        </w:rPr>
      </w:pPr>
      <w:r w:rsidRPr="00AE4DB7">
        <w:rPr>
          <w:b/>
        </w:rPr>
        <w:t xml:space="preserve">             </w:t>
      </w:r>
    </w:p>
    <w:p w:rsidR="00C86A4C" w:rsidRPr="00AE4DB7" w:rsidRDefault="00124CDE" w:rsidP="00C86A4C">
      <w:pPr>
        <w:tabs>
          <w:tab w:val="left" w:pos="5850"/>
        </w:tabs>
        <w:jc w:val="both"/>
        <w:rPr>
          <w:b/>
        </w:rPr>
      </w:pPr>
      <w:r>
        <w:rPr>
          <w:b/>
        </w:rPr>
        <w:t xml:space="preserve">  </w:t>
      </w:r>
      <w:r w:rsidR="00C86A4C" w:rsidRPr="00AE4DB7">
        <w:rPr>
          <w:b/>
        </w:rPr>
        <w:t xml:space="preserve">Арендодатель                                                     </w:t>
      </w:r>
      <w:r>
        <w:rPr>
          <w:b/>
        </w:rPr>
        <w:t xml:space="preserve">                  </w:t>
      </w:r>
      <w:r w:rsidR="00C86A4C" w:rsidRPr="00AE4DB7">
        <w:rPr>
          <w:b/>
        </w:rPr>
        <w:t>Арендатор</w:t>
      </w:r>
    </w:p>
    <w:tbl>
      <w:tblPr>
        <w:tblW w:w="10914" w:type="dxa"/>
        <w:tblLook w:val="04A0" w:firstRow="1" w:lastRow="0" w:firstColumn="1" w:lastColumn="0" w:noHBand="0" w:noVBand="1"/>
      </w:tblPr>
      <w:tblGrid>
        <w:gridCol w:w="5670"/>
        <w:gridCol w:w="5244"/>
      </w:tblGrid>
      <w:tr w:rsidR="00C86A4C" w:rsidRPr="00AE4DB7" w:rsidTr="006E6F66">
        <w:tc>
          <w:tcPr>
            <w:tcW w:w="5670" w:type="dxa"/>
            <w:vMerge w:val="restart"/>
            <w:shd w:val="clear" w:color="auto" w:fill="auto"/>
          </w:tcPr>
          <w:p w:rsidR="006E6F66" w:rsidRPr="006E6F66" w:rsidRDefault="006E6F66" w:rsidP="006E6F66">
            <w:pPr>
              <w:jc w:val="both"/>
            </w:pPr>
            <w:r w:rsidRPr="006E6F66">
              <w:t>МУП «МПОЭ» г. Трехгорного</w:t>
            </w:r>
          </w:p>
          <w:p w:rsidR="006E6F66" w:rsidRPr="006E6F66" w:rsidRDefault="006E6F66" w:rsidP="006E6F66">
            <w:pPr>
              <w:jc w:val="both"/>
            </w:pPr>
            <w:r w:rsidRPr="006E6F66">
              <w:t xml:space="preserve">Адрес: 456080 г. Трехгорный, </w:t>
            </w:r>
          </w:p>
          <w:p w:rsidR="006E6F66" w:rsidRPr="006E6F66" w:rsidRDefault="006E6F66" w:rsidP="006E6F66">
            <w:pPr>
              <w:jc w:val="both"/>
            </w:pPr>
            <w:r>
              <w:t>ул. М.Жукова,1А</w:t>
            </w:r>
          </w:p>
          <w:p w:rsidR="006E6F66" w:rsidRPr="006E6F66" w:rsidRDefault="006E6F66" w:rsidP="006E6F66">
            <w:pPr>
              <w:jc w:val="both"/>
            </w:pPr>
            <w:r w:rsidRPr="006E6F66">
              <w:t>ИНН 7405000450 КПП 745701001</w:t>
            </w:r>
          </w:p>
          <w:p w:rsidR="006E6F66" w:rsidRPr="006E6F66" w:rsidRDefault="006E6F66" w:rsidP="006E6F66">
            <w:pPr>
              <w:jc w:val="both"/>
            </w:pPr>
            <w:r w:rsidRPr="006E6F66">
              <w:t>Банк: Отделение  №8597  г. Челябинск</w:t>
            </w:r>
          </w:p>
          <w:p w:rsidR="006E6F66" w:rsidRPr="006E6F66" w:rsidRDefault="006E6F66" w:rsidP="006E6F66">
            <w:pPr>
              <w:jc w:val="both"/>
            </w:pPr>
            <w:r w:rsidRPr="006E6F66">
              <w:t xml:space="preserve">Сбербанка России </w:t>
            </w:r>
          </w:p>
          <w:p w:rsidR="006E6F66" w:rsidRPr="006E6F66" w:rsidRDefault="006E6F66" w:rsidP="006E6F66">
            <w:pPr>
              <w:jc w:val="both"/>
            </w:pPr>
            <w:r w:rsidRPr="006E6F66">
              <w:t>Рас. счет   №  40702810072170100004</w:t>
            </w:r>
          </w:p>
          <w:p w:rsidR="006E6F66" w:rsidRPr="006E6F66" w:rsidRDefault="006E6F66" w:rsidP="006E6F66">
            <w:pPr>
              <w:jc w:val="both"/>
            </w:pPr>
            <w:r w:rsidRPr="006E6F66">
              <w:t>к/с № 30101810700000000602</w:t>
            </w:r>
          </w:p>
          <w:p w:rsidR="006E6F66" w:rsidRPr="006E6F66" w:rsidRDefault="006E6F66" w:rsidP="006E6F66">
            <w:pPr>
              <w:jc w:val="both"/>
            </w:pPr>
            <w:r w:rsidRPr="006E6F66">
              <w:t>БИК 047501602</w:t>
            </w:r>
          </w:p>
          <w:p w:rsidR="006E6F66" w:rsidRPr="006E6F66" w:rsidRDefault="006E6F66" w:rsidP="006E6F66">
            <w:pPr>
              <w:jc w:val="both"/>
            </w:pPr>
          </w:p>
          <w:p w:rsidR="00C86A4C" w:rsidRPr="006E6F66" w:rsidRDefault="006E6F66" w:rsidP="006E6F66">
            <w:r w:rsidRPr="006E6F66">
              <w:t>Директор МУП «МПОЭ» г. Трехгорного</w:t>
            </w:r>
          </w:p>
          <w:p w:rsidR="006E6F66" w:rsidRPr="006E6F66" w:rsidRDefault="006E6F66" w:rsidP="006E6F66"/>
          <w:p w:rsidR="00C86A4C" w:rsidRPr="006E6F66" w:rsidRDefault="00C86A4C" w:rsidP="006034D0">
            <w:pPr>
              <w:jc w:val="both"/>
            </w:pPr>
            <w:r w:rsidRPr="006E6F66">
              <w:t xml:space="preserve">____________________ </w:t>
            </w:r>
            <w:r w:rsidR="006E6F66">
              <w:t>С.Н. Спичко</w:t>
            </w:r>
          </w:p>
          <w:p w:rsidR="00C86A4C" w:rsidRPr="00AE4DB7" w:rsidRDefault="00C86A4C" w:rsidP="006034D0">
            <w:r w:rsidRPr="00AE4DB7">
              <w:t>м.п.</w:t>
            </w:r>
          </w:p>
          <w:p w:rsidR="00C86A4C" w:rsidRPr="00AE4DB7" w:rsidRDefault="00C86A4C" w:rsidP="006034D0"/>
        </w:tc>
        <w:tc>
          <w:tcPr>
            <w:tcW w:w="5244" w:type="dxa"/>
            <w:shd w:val="clear" w:color="auto" w:fill="auto"/>
          </w:tcPr>
          <w:p w:rsidR="00C86A4C" w:rsidRPr="00AE4DB7" w:rsidRDefault="00C86A4C" w:rsidP="006034D0">
            <w:pPr>
              <w:rPr>
                <w:b/>
              </w:rPr>
            </w:pPr>
            <w:r w:rsidRPr="00AE4DB7">
              <w:rPr>
                <w:b/>
              </w:rPr>
              <w:t>_____________</w:t>
            </w:r>
          </w:p>
          <w:p w:rsidR="00C86A4C" w:rsidRPr="00AE4DB7" w:rsidRDefault="00C86A4C" w:rsidP="006034D0"/>
          <w:p w:rsidR="00C86A4C" w:rsidRPr="00AE4DB7" w:rsidRDefault="00C86A4C" w:rsidP="006034D0">
            <w:r w:rsidRPr="00AE4DB7">
              <w:t xml:space="preserve">_____________ </w:t>
            </w:r>
          </w:p>
          <w:p w:rsidR="00C86A4C" w:rsidRPr="00AE4DB7" w:rsidRDefault="00C86A4C" w:rsidP="006034D0"/>
          <w:p w:rsidR="00C86A4C" w:rsidRPr="00AE4DB7" w:rsidRDefault="00C86A4C" w:rsidP="006034D0">
            <w:r w:rsidRPr="00AE4DB7">
              <w:t>контактные телефоны:</w:t>
            </w:r>
          </w:p>
        </w:tc>
      </w:tr>
      <w:tr w:rsidR="00C86A4C" w:rsidRPr="00AE4DB7" w:rsidTr="006E6F66">
        <w:tc>
          <w:tcPr>
            <w:tcW w:w="5670" w:type="dxa"/>
            <w:vMerge/>
            <w:shd w:val="clear" w:color="auto" w:fill="auto"/>
          </w:tcPr>
          <w:p w:rsidR="00C86A4C" w:rsidRPr="00AE4DB7" w:rsidRDefault="00C86A4C" w:rsidP="006034D0">
            <w:pPr>
              <w:jc w:val="both"/>
            </w:pPr>
          </w:p>
        </w:tc>
        <w:tc>
          <w:tcPr>
            <w:tcW w:w="5244" w:type="dxa"/>
            <w:shd w:val="clear" w:color="auto" w:fill="auto"/>
          </w:tcPr>
          <w:p w:rsidR="00C86A4C" w:rsidRPr="00AE4DB7" w:rsidRDefault="00C86A4C" w:rsidP="006034D0"/>
        </w:tc>
      </w:tr>
      <w:tr w:rsidR="00C86A4C" w:rsidRPr="00C86A4C" w:rsidTr="006E6F66">
        <w:tc>
          <w:tcPr>
            <w:tcW w:w="5670" w:type="dxa"/>
            <w:vMerge/>
            <w:shd w:val="clear" w:color="auto" w:fill="auto"/>
          </w:tcPr>
          <w:p w:rsidR="00C86A4C" w:rsidRPr="00AE4DB7" w:rsidRDefault="00C86A4C" w:rsidP="006034D0">
            <w:pPr>
              <w:jc w:val="both"/>
            </w:pPr>
          </w:p>
        </w:tc>
        <w:tc>
          <w:tcPr>
            <w:tcW w:w="5244" w:type="dxa"/>
            <w:shd w:val="clear" w:color="auto" w:fill="auto"/>
          </w:tcPr>
          <w:p w:rsidR="00C86A4C" w:rsidRPr="00AE4DB7" w:rsidRDefault="00C86A4C" w:rsidP="006034D0">
            <w:r w:rsidRPr="00AE4DB7">
              <w:t>электронная почта:</w:t>
            </w:r>
          </w:p>
          <w:p w:rsidR="00C86A4C" w:rsidRPr="00AE4DB7" w:rsidRDefault="00C86A4C" w:rsidP="006034D0">
            <w:r w:rsidRPr="00AE4DB7">
              <w:t>_________________________</w:t>
            </w:r>
          </w:p>
          <w:p w:rsidR="00C86A4C" w:rsidRPr="00AE4DB7" w:rsidRDefault="00C86A4C" w:rsidP="006034D0"/>
          <w:p w:rsidR="00C86A4C" w:rsidRPr="00AE4DB7" w:rsidRDefault="00C86A4C" w:rsidP="006034D0">
            <w:r w:rsidRPr="00AE4DB7">
              <w:t>_________________________</w:t>
            </w:r>
          </w:p>
        </w:tc>
      </w:tr>
    </w:tbl>
    <w:p w:rsidR="00C85AB8" w:rsidRDefault="00C85AB8" w:rsidP="0056358B">
      <w:pPr>
        <w:jc w:val="right"/>
      </w:pPr>
    </w:p>
    <w:p w:rsidR="00C85AB8" w:rsidRDefault="00C85AB8" w:rsidP="0056358B">
      <w:pPr>
        <w:jc w:val="right"/>
      </w:pPr>
    </w:p>
    <w:p w:rsidR="00C85AB8" w:rsidRDefault="00C85AB8" w:rsidP="0056358B">
      <w:pPr>
        <w:jc w:val="right"/>
      </w:pPr>
    </w:p>
    <w:p w:rsidR="00C85AB8" w:rsidRDefault="00C85AB8" w:rsidP="0056358B">
      <w:pPr>
        <w:jc w:val="right"/>
      </w:pPr>
    </w:p>
    <w:p w:rsidR="00C85AB8" w:rsidRDefault="00C85AB8" w:rsidP="0056358B">
      <w:pPr>
        <w:jc w:val="right"/>
      </w:pPr>
    </w:p>
    <w:p w:rsidR="00C86A4C" w:rsidRPr="008428AF" w:rsidRDefault="008428AF" w:rsidP="0056358B">
      <w:pPr>
        <w:jc w:val="right"/>
      </w:pPr>
      <w:r w:rsidRPr="00C86A4C">
        <w:rPr>
          <w:noProof/>
          <w:highlight w:val="yellow"/>
        </w:rPr>
        <w:lastRenderedPageBreak/>
        <mc:AlternateContent>
          <mc:Choice Requires="wps">
            <w:drawing>
              <wp:anchor distT="0" distB="0" distL="114300" distR="114300" simplePos="0" relativeHeight="251685888" behindDoc="0" locked="0" layoutInCell="1" allowOverlap="1" wp14:anchorId="344DF1EE" wp14:editId="2D4708AF">
                <wp:simplePos x="0" y="0"/>
                <wp:positionH relativeFrom="column">
                  <wp:posOffset>7205345</wp:posOffset>
                </wp:positionH>
                <wp:positionV relativeFrom="paragraph">
                  <wp:posOffset>135890</wp:posOffset>
                </wp:positionV>
                <wp:extent cx="2903855" cy="3676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67665"/>
                        </a:xfrm>
                        <a:prstGeom prst="rect">
                          <a:avLst/>
                        </a:prstGeom>
                        <a:solidFill>
                          <a:srgbClr val="FFFFFF"/>
                        </a:solidFill>
                        <a:ln w="9525">
                          <a:noFill/>
                          <a:miter lim="800000"/>
                          <a:headEnd/>
                          <a:tailEnd/>
                        </a:ln>
                      </wps:spPr>
                      <wps:txbx>
                        <w:txbxContent>
                          <w:p w:rsidR="006F348F" w:rsidRDefault="006F348F" w:rsidP="00C86A4C">
                            <w:pPr>
                              <w:jc w:val="righ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F1EE" id="_x0000_t202" coordsize="21600,21600" o:spt="202" path="m,l,21600r21600,l21600,xe">
                <v:stroke joinstyle="miter"/>
                <v:path gradientshapeok="t" o:connecttype="rect"/>
              </v:shapetype>
              <v:shape id="Поле 4" o:spid="_x0000_s1026" type="#_x0000_t202" style="position:absolute;left:0;text-align:left;margin-left:567.35pt;margin-top:10.7pt;width:228.65pt;height: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" stroked="f">
                <v:textbox>
                  <w:txbxContent>
                    <w:p w:rsidR="006F348F" w:rsidRDefault="006F348F" w:rsidP="00C86A4C">
                      <w:pPr>
                        <w:jc w:val="right"/>
                      </w:pPr>
                      <w:r>
                        <w:t xml:space="preserve"> </w:t>
                      </w:r>
                    </w:p>
                  </w:txbxContent>
                </v:textbox>
              </v:shape>
            </w:pict>
          </mc:Fallback>
        </mc:AlternateContent>
      </w:r>
      <w:r w:rsidRPr="00C86A4C">
        <w:rPr>
          <w:noProof/>
          <w:highlight w:val="yellow"/>
        </w:rPr>
        <mc:AlternateContent>
          <mc:Choice Requires="wps">
            <w:drawing>
              <wp:anchor distT="0" distB="0" distL="114300" distR="114300" simplePos="0" relativeHeight="251684864" behindDoc="0" locked="0" layoutInCell="1" allowOverlap="1" wp14:anchorId="1924F785" wp14:editId="3A3869E8">
                <wp:simplePos x="0" y="0"/>
                <wp:positionH relativeFrom="column">
                  <wp:posOffset>6968020</wp:posOffset>
                </wp:positionH>
                <wp:positionV relativeFrom="paragraph">
                  <wp:posOffset>56366</wp:posOffset>
                </wp:positionV>
                <wp:extent cx="1596534" cy="275590"/>
                <wp:effectExtent l="0"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534" cy="275590"/>
                        </a:xfrm>
                        <a:prstGeom prst="rect">
                          <a:avLst/>
                        </a:prstGeom>
                        <a:solidFill>
                          <a:srgbClr val="FFFFFF"/>
                        </a:solidFill>
                        <a:ln w="9525">
                          <a:noFill/>
                          <a:miter lim="800000"/>
                          <a:headEnd/>
                          <a:tailEnd/>
                        </a:ln>
                      </wps:spPr>
                      <wps:txbx>
                        <w:txbxContent>
                          <w:p w:rsidR="006F348F" w:rsidRDefault="006F348F" w:rsidP="00C86A4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4F785" id="Поле 3" o:spid="_x0000_s1027" type="#_x0000_t202" style="position:absolute;left:0;text-align:left;margin-left:548.65pt;margin-top:4.45pt;width:125.7pt;height:21.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" stroked="f">
                <v:textbox style="mso-fit-shape-to-text:t">
                  <w:txbxContent>
                    <w:p w:rsidR="006F348F" w:rsidRDefault="006F348F" w:rsidP="00C86A4C">
                      <w:r>
                        <w:t xml:space="preserve"> </w:t>
                      </w:r>
                    </w:p>
                  </w:txbxContent>
                </v:textbox>
              </v:shape>
            </w:pict>
          </mc:Fallback>
        </mc:AlternateContent>
      </w:r>
      <w:r w:rsidR="00C86A4C" w:rsidRPr="008428AF">
        <w:t xml:space="preserve">Приложение № </w:t>
      </w:r>
      <w:r w:rsidR="009318BB">
        <w:t>1</w:t>
      </w:r>
    </w:p>
    <w:p w:rsidR="00C86A4C" w:rsidRPr="008428AF" w:rsidRDefault="00C86A4C" w:rsidP="00C86A4C">
      <w:pPr>
        <w:jc w:val="right"/>
      </w:pPr>
      <w:r w:rsidRPr="008428AF">
        <w:t>к договору аренды не</w:t>
      </w:r>
      <w:r w:rsidR="0050031D">
        <w:t>движимого имущества</w:t>
      </w:r>
      <w:r w:rsidRPr="008428AF">
        <w:t xml:space="preserve"> </w:t>
      </w:r>
    </w:p>
    <w:p w:rsidR="00C86A4C" w:rsidRPr="008428AF" w:rsidRDefault="00C86A4C" w:rsidP="00C86A4C">
      <w:pPr>
        <w:jc w:val="right"/>
      </w:pPr>
      <w:r w:rsidRPr="008428AF">
        <w:t xml:space="preserve">от «___» __________ 20__ г. № __ </w:t>
      </w:r>
    </w:p>
    <w:tbl>
      <w:tblPr>
        <w:tblW w:w="9923" w:type="dxa"/>
        <w:tblLook w:val="04A0" w:firstRow="1" w:lastRow="0" w:firstColumn="1" w:lastColumn="0" w:noHBand="0" w:noVBand="1"/>
      </w:tblPr>
      <w:tblGrid>
        <w:gridCol w:w="9923"/>
      </w:tblGrid>
      <w:tr w:rsidR="006E6F66" w:rsidRPr="008428AF" w:rsidTr="00607240">
        <w:trPr>
          <w:trHeight w:val="517"/>
        </w:trPr>
        <w:tc>
          <w:tcPr>
            <w:tcW w:w="9923" w:type="dxa"/>
            <w:shd w:val="clear" w:color="auto" w:fill="auto"/>
          </w:tcPr>
          <w:p w:rsidR="006E6F66" w:rsidRPr="00FD136A" w:rsidRDefault="006E6F66" w:rsidP="00FC21D9">
            <w:pPr>
              <w:spacing w:line="276" w:lineRule="auto"/>
              <w:jc w:val="center"/>
            </w:pPr>
          </w:p>
          <w:p w:rsidR="006E6F66" w:rsidRPr="00FD136A" w:rsidRDefault="006E6F66" w:rsidP="00FC21D9">
            <w:pPr>
              <w:spacing w:line="276" w:lineRule="auto"/>
              <w:jc w:val="center"/>
            </w:pPr>
            <w:r w:rsidRPr="00FD136A">
              <w:t>А К Т</w:t>
            </w:r>
          </w:p>
          <w:p w:rsidR="006E6F66" w:rsidRPr="00FD136A" w:rsidRDefault="006E6F66" w:rsidP="00FC21D9">
            <w:pPr>
              <w:spacing w:line="276" w:lineRule="auto"/>
              <w:jc w:val="center"/>
            </w:pPr>
            <w:r w:rsidRPr="00FD136A">
              <w:tab/>
              <w:t>приема-передачи в аренду недвижимого имущества</w:t>
            </w:r>
          </w:p>
          <w:p w:rsidR="006E6F66" w:rsidRPr="00FD136A" w:rsidRDefault="006E6F66" w:rsidP="00FC21D9">
            <w:pPr>
              <w:spacing w:line="276" w:lineRule="auto"/>
              <w:jc w:val="center"/>
            </w:pPr>
          </w:p>
          <w:p w:rsidR="006E6F66" w:rsidRPr="00FD136A" w:rsidRDefault="006E6F66" w:rsidP="00FC21D9">
            <w:pPr>
              <w:spacing w:line="276" w:lineRule="auto"/>
              <w:jc w:val="center"/>
            </w:pPr>
            <w:r w:rsidRPr="00FD136A">
              <w:t>город Трёхгорный                                                                                            "___"_____ 20__ года</w:t>
            </w:r>
          </w:p>
          <w:p w:rsidR="006E6F66" w:rsidRPr="00FD136A" w:rsidRDefault="006E6F66" w:rsidP="00FC21D9">
            <w:pPr>
              <w:spacing w:line="276" w:lineRule="auto"/>
              <w:jc w:val="right"/>
            </w:pPr>
          </w:p>
          <w:p w:rsidR="00A80989" w:rsidRPr="00C912D9" w:rsidRDefault="006E6F66" w:rsidP="009D558C">
            <w:pPr>
              <w:keepNext/>
              <w:suppressAutoHyphens/>
              <w:ind w:firstLine="567"/>
              <w:jc w:val="both"/>
              <w:outlineLvl w:val="0"/>
            </w:pPr>
            <w:r w:rsidRPr="00FD136A">
              <w:t>МУП «МПОЭ» г. Трехгорного, в лице директора  Спичко Сергея Николаевича, действующего на основании Устава, именуемое в дальнейшем «Арендодатель», и ____________________________________________________________, в лице _______________ действующий на основании ____________________ именуемый в дальнейшем «Арендатор», с другой стороны, на основании договора аренды недвижимого имущества № _______ от "___" _______ 202__ составили настоящий акт о том, что МУП «МПОЭ» г. Трехгорного передало, а ____________________ принял в аренду с _____________ г. недвижимое имущество</w:t>
            </w:r>
            <w:r w:rsidR="00A80989" w:rsidRPr="00C912D9">
              <w:t>:</w:t>
            </w:r>
            <w:r w:rsidR="00D16D77" w:rsidRPr="00C912D9">
              <w:t xml:space="preserve"> Сооружение строительной индустрии асфальтобетонный завод на базе передвижной асфальтобетонной установки AMMANN-GLOBAL-200, кадастровый номер 74:10:0305005:409, площадью 6 580,4 кв. м, местоположение: Челябинская область, Катав-Ивановский район, г. Юрюзань, ул. Восточная, 40 (далее – Имущество, АБЗ)</w:t>
            </w:r>
          </w:p>
          <w:p w:rsidR="006E6F66" w:rsidRPr="00FD136A" w:rsidRDefault="006E6F66" w:rsidP="009D558C"/>
          <w:p w:rsidR="006E6F66" w:rsidRPr="00FD136A" w:rsidRDefault="006E6F66" w:rsidP="0050031D">
            <w:pPr>
              <w:spacing w:line="276" w:lineRule="auto"/>
              <w:ind w:firstLine="602"/>
              <w:jc w:val="both"/>
            </w:pPr>
            <w:r w:rsidRPr="00FD136A">
              <w:t>1. В результате осмотра вышеуказанного имущества недостатки не выявлены (выявлены следующие недостатки: ______________________).</w:t>
            </w:r>
          </w:p>
          <w:p w:rsidR="006E6F66" w:rsidRPr="00FD136A" w:rsidRDefault="006E6F66" w:rsidP="0050031D">
            <w:pPr>
              <w:ind w:firstLine="602"/>
            </w:pPr>
            <w:r w:rsidRPr="00FD136A">
              <w:t xml:space="preserve">2. В состав </w:t>
            </w:r>
            <w:r w:rsidR="00A803EB">
              <w:t xml:space="preserve">имущества </w:t>
            </w:r>
            <w:r w:rsidR="00A803EB" w:rsidRPr="00A803EB">
              <w:t>АБЗ</w:t>
            </w:r>
            <w:r w:rsidRPr="00FD136A">
              <w:t xml:space="preserve"> входит следующее имущество и оборудование:</w:t>
            </w:r>
          </w:p>
          <w:p w:rsidR="006E6F66" w:rsidRPr="00FD136A" w:rsidRDefault="006E6F66" w:rsidP="0050031D">
            <w:pPr>
              <w:ind w:firstLine="602"/>
            </w:pPr>
            <w:r w:rsidRPr="00FD136A">
              <w:t xml:space="preserve">- асфальтобетонной установки AMMANN GLOBAL-200 </w:t>
            </w:r>
            <w:r w:rsidRPr="00FD136A">
              <w:rPr>
                <w:lang w:val="en-US"/>
              </w:rPr>
              <w:t>Quick</w:t>
            </w:r>
            <w:r w:rsidRPr="00FD136A">
              <w:t>;</w:t>
            </w:r>
          </w:p>
          <w:p w:rsidR="006E6F66" w:rsidRPr="00FD136A" w:rsidRDefault="006E6F66" w:rsidP="0050031D">
            <w:pPr>
              <w:ind w:firstLine="602"/>
            </w:pPr>
            <w:r w:rsidRPr="00FD136A">
              <w:t>- резервуар дизельного топлива;</w:t>
            </w:r>
          </w:p>
          <w:p w:rsidR="006E6F66" w:rsidRPr="00FD136A" w:rsidRDefault="006E6F66" w:rsidP="0050031D">
            <w:pPr>
              <w:ind w:firstLine="602"/>
            </w:pPr>
            <w:r w:rsidRPr="00FD136A">
              <w:t>- склад щебня;</w:t>
            </w:r>
          </w:p>
          <w:p w:rsidR="006E6F66" w:rsidRPr="00FD136A" w:rsidRDefault="006E6F66" w:rsidP="0050031D">
            <w:pPr>
              <w:ind w:firstLine="602"/>
            </w:pPr>
            <w:r w:rsidRPr="00FD136A">
              <w:t>- вагончик сторожа;</w:t>
            </w:r>
          </w:p>
          <w:p w:rsidR="006E6F66" w:rsidRPr="00FD136A" w:rsidRDefault="006E6F66" w:rsidP="0050031D">
            <w:pPr>
              <w:ind w:firstLine="602"/>
            </w:pPr>
            <w:r w:rsidRPr="00FD136A">
              <w:t>- подъезд;</w:t>
            </w:r>
          </w:p>
          <w:p w:rsidR="006E6F66" w:rsidRPr="00FD136A" w:rsidRDefault="006E6F66" w:rsidP="0050031D">
            <w:pPr>
              <w:ind w:firstLine="602"/>
            </w:pPr>
            <w:r w:rsidRPr="00FD136A">
              <w:t>- электроснабжение 6 кВ;</w:t>
            </w:r>
          </w:p>
          <w:p w:rsidR="006E6F66" w:rsidRPr="00FD136A" w:rsidRDefault="006E6F66" w:rsidP="0050031D">
            <w:pPr>
              <w:ind w:firstLine="602"/>
            </w:pPr>
            <w:r w:rsidRPr="00FD136A">
              <w:t>- в том числе оборудование:</w:t>
            </w:r>
          </w:p>
          <w:p w:rsidR="006E6F66" w:rsidRPr="00FD136A" w:rsidRDefault="006E6F66" w:rsidP="0050031D">
            <w:pPr>
              <w:ind w:firstLine="602"/>
            </w:pPr>
            <w:r w:rsidRPr="00FD136A">
              <w:t>- комплексная трансформаторная подстанция наружная;</w:t>
            </w:r>
          </w:p>
          <w:p w:rsidR="006E6F66" w:rsidRPr="00FD136A" w:rsidRDefault="006E6F66" w:rsidP="0050031D">
            <w:pPr>
              <w:ind w:firstLine="602"/>
            </w:pPr>
            <w:r w:rsidRPr="00FD136A">
              <w:t>- трансформатор ТМ 360-10/0,4 КТПН;</w:t>
            </w:r>
          </w:p>
          <w:p w:rsidR="006E6F66" w:rsidRPr="00FD136A" w:rsidRDefault="006E6F66" w:rsidP="0050031D">
            <w:pPr>
              <w:ind w:firstLine="602"/>
            </w:pPr>
            <w:r w:rsidRPr="00FD136A">
              <w:t>-  электроснабжение 0,4 кВ;</w:t>
            </w:r>
          </w:p>
          <w:p w:rsidR="006E6F66" w:rsidRPr="00FD136A" w:rsidRDefault="006E6F66" w:rsidP="0050031D">
            <w:pPr>
              <w:ind w:firstLine="602"/>
            </w:pPr>
            <w:r w:rsidRPr="00FD136A">
              <w:t>- благоустройство в том числе:</w:t>
            </w:r>
          </w:p>
          <w:p w:rsidR="006E6F66" w:rsidRPr="00FD136A" w:rsidRDefault="006E6F66" w:rsidP="0050031D">
            <w:pPr>
              <w:ind w:firstLine="602"/>
            </w:pPr>
            <w:r w:rsidRPr="00FD136A">
              <w:t>- асфальтобетонный подъезд;</w:t>
            </w:r>
          </w:p>
          <w:p w:rsidR="006E6F66" w:rsidRPr="00FD136A" w:rsidRDefault="006E6F66" w:rsidP="0050031D">
            <w:pPr>
              <w:ind w:firstLine="602"/>
            </w:pPr>
            <w:r w:rsidRPr="00FD136A">
              <w:t>- подъезд из щебня;</w:t>
            </w:r>
          </w:p>
          <w:p w:rsidR="006E6F66" w:rsidRPr="00FD136A" w:rsidRDefault="006E6F66" w:rsidP="0050031D">
            <w:pPr>
              <w:ind w:firstLine="602"/>
            </w:pPr>
            <w:r w:rsidRPr="00FD136A">
              <w:t>- емкость 10 куб.м. с люком;</w:t>
            </w:r>
          </w:p>
          <w:p w:rsidR="006E6F66" w:rsidRPr="00FD136A" w:rsidRDefault="006E6F66" w:rsidP="0050031D">
            <w:pPr>
              <w:spacing w:line="276" w:lineRule="auto"/>
              <w:ind w:firstLine="602"/>
              <w:jc w:val="both"/>
            </w:pPr>
            <w:r w:rsidRPr="00FD136A">
              <w:t>3. Качество и количество имущества АБЗ соответствуют  условиям  Договора аренды оборудования № ________________________.</w:t>
            </w:r>
          </w:p>
          <w:p w:rsidR="006E6F66" w:rsidRPr="00FD136A" w:rsidRDefault="006E6F66" w:rsidP="0050031D">
            <w:pPr>
              <w:spacing w:line="276" w:lineRule="auto"/>
              <w:ind w:firstLine="602"/>
              <w:jc w:val="both"/>
            </w:pPr>
            <w:r w:rsidRPr="00FD136A">
              <w:t>4. Взаимные обязательства по предоставлению  имущества  в  аренду  в соответствии с условиями Договора аренды выполнены Сторонами надлежащим образом.</w:t>
            </w:r>
          </w:p>
          <w:p w:rsidR="006E6F66" w:rsidRPr="00FD136A" w:rsidRDefault="006E6F66" w:rsidP="0050031D">
            <w:pPr>
              <w:spacing w:line="276" w:lineRule="auto"/>
              <w:ind w:firstLine="602"/>
              <w:jc w:val="both"/>
            </w:pPr>
            <w:r w:rsidRPr="00FD136A">
              <w:t>Стороны друг к другу претензий не имеют.</w:t>
            </w:r>
          </w:p>
          <w:p w:rsidR="006E6F66" w:rsidRPr="00FD136A" w:rsidRDefault="006E6F66" w:rsidP="0050031D">
            <w:pPr>
              <w:spacing w:line="276" w:lineRule="auto"/>
              <w:ind w:firstLine="602"/>
              <w:jc w:val="both"/>
            </w:pPr>
            <w:r w:rsidRPr="00FD136A">
              <w:t>5. Настоящий  Акт составлен в двух экземплярах, имеющих одинаковую юридическую силу, по одному экземпляру для каждой из Сторон.</w:t>
            </w:r>
          </w:p>
          <w:p w:rsidR="00DE05CF" w:rsidRPr="00FD136A" w:rsidRDefault="00DE05CF" w:rsidP="0050031D">
            <w:pPr>
              <w:spacing w:line="276" w:lineRule="auto"/>
              <w:ind w:firstLine="602"/>
              <w:jc w:val="both"/>
            </w:pPr>
          </w:p>
          <w:p w:rsidR="006E6F66" w:rsidRPr="00FD136A" w:rsidRDefault="006E6F66" w:rsidP="00FC21D9">
            <w:pPr>
              <w:spacing w:line="276" w:lineRule="auto"/>
              <w:jc w:val="both"/>
            </w:pPr>
            <w:r w:rsidRPr="00FD136A">
              <w:t>Передал:                                                                                   Принял:</w:t>
            </w:r>
          </w:p>
          <w:p w:rsidR="006E6F66" w:rsidRPr="00FD136A" w:rsidRDefault="006E6F66" w:rsidP="00FC21D9">
            <w:pPr>
              <w:spacing w:line="276" w:lineRule="auto"/>
              <w:jc w:val="both"/>
            </w:pPr>
            <w:r w:rsidRPr="00FD136A">
              <w:t>Арендодатель:</w:t>
            </w:r>
            <w:r w:rsidRPr="00FD136A">
              <w:tab/>
            </w:r>
            <w:r w:rsidRPr="00FD136A">
              <w:tab/>
            </w:r>
            <w:r w:rsidRPr="00FD136A">
              <w:tab/>
            </w:r>
            <w:r w:rsidRPr="00FD136A">
              <w:tab/>
            </w:r>
            <w:r w:rsidRPr="00FD136A">
              <w:tab/>
              <w:t>Арендатор:</w:t>
            </w:r>
            <w:r w:rsidRPr="00FD136A">
              <w:tab/>
            </w:r>
          </w:p>
          <w:p w:rsidR="006E6F66" w:rsidRPr="00FD136A" w:rsidRDefault="006E6F66" w:rsidP="00FC21D9">
            <w:pPr>
              <w:spacing w:line="276" w:lineRule="auto"/>
            </w:pPr>
            <w:r w:rsidRPr="00FD136A">
              <w:t xml:space="preserve">_____________ /______________                                     </w:t>
            </w:r>
            <w:r w:rsidRPr="00FD136A">
              <w:tab/>
              <w:t xml:space="preserve"> ______________ /_____________</w:t>
            </w:r>
          </w:p>
          <w:p w:rsidR="006E6F66" w:rsidRPr="00FD136A" w:rsidRDefault="006E6F66" w:rsidP="00FC21D9">
            <w:pPr>
              <w:spacing w:line="276" w:lineRule="auto"/>
            </w:pPr>
          </w:p>
          <w:p w:rsidR="00C23227" w:rsidRDefault="00C23227" w:rsidP="00083ECF">
            <w:pPr>
              <w:jc w:val="right"/>
            </w:pPr>
          </w:p>
          <w:p w:rsidR="00083ECF" w:rsidRDefault="00083ECF" w:rsidP="00083ECF">
            <w:pPr>
              <w:jc w:val="right"/>
            </w:pPr>
            <w:r>
              <w:lastRenderedPageBreak/>
              <w:t>Приложение № 2</w:t>
            </w:r>
          </w:p>
          <w:p w:rsidR="00083ECF" w:rsidRDefault="00083ECF" w:rsidP="00083ECF">
            <w:pPr>
              <w:jc w:val="right"/>
            </w:pPr>
            <w:r>
              <w:t xml:space="preserve">к договору аренды недвижимого имущества </w:t>
            </w:r>
          </w:p>
          <w:p w:rsidR="00C34248" w:rsidRDefault="00083ECF" w:rsidP="00083ECF">
            <w:pPr>
              <w:jc w:val="right"/>
            </w:pPr>
            <w:r>
              <w:t>от «___» __________ 20__ г. № __</w:t>
            </w:r>
          </w:p>
          <w:p w:rsidR="00C34248" w:rsidRDefault="00C34248" w:rsidP="00FC21D9">
            <w:pPr>
              <w:spacing w:after="200" w:line="276" w:lineRule="auto"/>
            </w:pPr>
          </w:p>
          <w:p w:rsidR="00C34248" w:rsidRDefault="00C34248" w:rsidP="00FC21D9">
            <w:pPr>
              <w:spacing w:after="200" w:line="276" w:lineRule="auto"/>
            </w:pPr>
          </w:p>
          <w:p w:rsidR="00C34248" w:rsidRDefault="00083ECF" w:rsidP="00FC21D9">
            <w:pPr>
              <w:spacing w:after="200" w:line="276" w:lineRule="auto"/>
            </w:pPr>
            <w:r>
              <w:t>Р</w:t>
            </w:r>
            <w:r w:rsidRPr="00083ECF">
              <w:t>аботы по техническому обслуживанию оборудования АБЗ с заменой узлов и деталей</w:t>
            </w:r>
          </w:p>
          <w:p w:rsidR="00083ECF" w:rsidRDefault="009349A3" w:rsidP="00024888">
            <w:pPr>
              <w:spacing w:before="120"/>
            </w:pPr>
            <w:r>
              <w:t>1. Участок предварительного дозирования:</w:t>
            </w:r>
          </w:p>
          <w:p w:rsidR="009349A3" w:rsidRDefault="00C23227" w:rsidP="00024888">
            <w:pPr>
              <w:spacing w:before="120"/>
            </w:pPr>
            <w:r>
              <w:t>д</w:t>
            </w:r>
            <w:r w:rsidR="009349A3">
              <w:t>озатор – лента № SN 0434447</w:t>
            </w:r>
            <w:r>
              <w:t>,</w:t>
            </w:r>
            <w:r w:rsidR="009349A3">
              <w:t xml:space="preserve"> размер 650х3350</w:t>
            </w:r>
            <w:r>
              <w:t xml:space="preserve"> </w:t>
            </w:r>
            <w:r w:rsidR="009349A3">
              <w:t>мм</w:t>
            </w:r>
            <w:r>
              <w:t xml:space="preserve"> – 4шт;</w:t>
            </w:r>
          </w:p>
          <w:p w:rsidR="009349A3" w:rsidRDefault="009349A3" w:rsidP="00024888">
            <w:pPr>
              <w:spacing w:before="120"/>
            </w:pPr>
            <w:r>
              <w:t>оп</w:t>
            </w:r>
            <w:r w:rsidR="00C23227">
              <w:t>орный ролик № SN 5007392 – 16шт;</w:t>
            </w:r>
          </w:p>
          <w:p w:rsidR="009349A3" w:rsidRDefault="00C23227" w:rsidP="00024888">
            <w:pPr>
              <w:spacing w:before="120"/>
            </w:pPr>
            <w:r>
              <w:t>к</w:t>
            </w:r>
            <w:r w:rsidR="009349A3">
              <w:t>онвейерная лента № SN 0472580</w:t>
            </w:r>
            <w:r>
              <w:t xml:space="preserve">, </w:t>
            </w:r>
            <w:r w:rsidR="009349A3">
              <w:t>размер 650х56800</w:t>
            </w:r>
            <w:r>
              <w:t xml:space="preserve"> </w:t>
            </w:r>
            <w:r w:rsidR="009349A3">
              <w:t>мм</w:t>
            </w:r>
            <w:r>
              <w:t xml:space="preserve"> -  1шт.;</w:t>
            </w:r>
          </w:p>
          <w:p w:rsidR="009349A3" w:rsidRDefault="009349A3" w:rsidP="00024888">
            <w:pPr>
              <w:spacing w:before="120"/>
            </w:pPr>
            <w:r>
              <w:t>опо</w:t>
            </w:r>
            <w:r w:rsidR="00C23227">
              <w:t>рный ролик № SN 0136550 – 40 шт;</w:t>
            </w:r>
          </w:p>
          <w:p w:rsidR="009349A3" w:rsidRDefault="009349A3" w:rsidP="00024888">
            <w:pPr>
              <w:spacing w:before="120"/>
            </w:pPr>
            <w:r>
              <w:t>прижимные ролики № 359940 – 4 шт</w:t>
            </w:r>
            <w:r w:rsidR="00C23227">
              <w:t>;</w:t>
            </w:r>
          </w:p>
          <w:p w:rsidR="009349A3" w:rsidRDefault="009349A3" w:rsidP="00024888">
            <w:pPr>
              <w:spacing w:before="120"/>
            </w:pPr>
            <w:r>
              <w:t>боковой ве</w:t>
            </w:r>
            <w:r w:rsidR="00C23227">
              <w:t>дущий ролик № SN 0136499 – 10 шт;</w:t>
            </w:r>
          </w:p>
          <w:p w:rsidR="009349A3" w:rsidRDefault="009349A3" w:rsidP="00024888">
            <w:pPr>
              <w:spacing w:before="120"/>
            </w:pPr>
            <w:r>
              <w:t>направляющее колесо из полиамида  № SN 0440349 – 6</w:t>
            </w:r>
            <w:r w:rsidR="00C23227">
              <w:t xml:space="preserve"> шт;</w:t>
            </w:r>
          </w:p>
          <w:p w:rsidR="009349A3" w:rsidRDefault="009349A3" w:rsidP="00024888">
            <w:pPr>
              <w:spacing w:before="120"/>
            </w:pPr>
            <w:r>
              <w:t>возвра</w:t>
            </w:r>
            <w:r w:rsidR="00C23227">
              <w:t>щающий ролик № SN 0091845 – 4шт</w:t>
            </w:r>
            <w:r w:rsidR="008170CE">
              <w:t>.</w:t>
            </w:r>
          </w:p>
          <w:p w:rsidR="009349A3" w:rsidRDefault="009349A3" w:rsidP="00024888">
            <w:pPr>
              <w:spacing w:before="120"/>
            </w:pPr>
            <w:r>
              <w:t>2.</w:t>
            </w:r>
            <w:r w:rsidR="00C23227">
              <w:t xml:space="preserve"> Участок с</w:t>
            </w:r>
            <w:r>
              <w:t>ушильн</w:t>
            </w:r>
            <w:r w:rsidR="00C23227">
              <w:t>ой</w:t>
            </w:r>
            <w:r>
              <w:t xml:space="preserve"> установк</w:t>
            </w:r>
            <w:r w:rsidR="00C23227">
              <w:t>и:</w:t>
            </w:r>
          </w:p>
          <w:p w:rsidR="009349A3" w:rsidRDefault="009349A3" w:rsidP="00024888">
            <w:pPr>
              <w:spacing w:before="120"/>
            </w:pPr>
            <w:r>
              <w:t>лопатка № 459878 – 16</w:t>
            </w:r>
            <w:r w:rsidR="008170CE">
              <w:t xml:space="preserve"> </w:t>
            </w:r>
            <w:r>
              <w:t>шт</w:t>
            </w:r>
            <w:r w:rsidR="008170CE">
              <w:t>;</w:t>
            </w:r>
          </w:p>
          <w:p w:rsidR="009349A3" w:rsidRDefault="009349A3" w:rsidP="00024888">
            <w:pPr>
              <w:spacing w:before="120"/>
            </w:pPr>
            <w:r>
              <w:t>лопатка № 830133 R1 – 20</w:t>
            </w:r>
            <w:r w:rsidR="008170CE">
              <w:t xml:space="preserve"> </w:t>
            </w:r>
            <w:r>
              <w:t>шт</w:t>
            </w:r>
            <w:r w:rsidR="008170CE">
              <w:t>;</w:t>
            </w:r>
          </w:p>
          <w:p w:rsidR="009349A3" w:rsidRDefault="00024888" w:rsidP="00024888">
            <w:pPr>
              <w:spacing w:before="120"/>
            </w:pPr>
            <w:r>
              <w:t>н</w:t>
            </w:r>
            <w:r w:rsidR="009349A3">
              <w:t>агнетательн</w:t>
            </w:r>
            <w:r w:rsidR="008170CE">
              <w:t>ый насос винтовой 5 bar  - 1шт;</w:t>
            </w:r>
          </w:p>
          <w:p w:rsidR="009349A3" w:rsidRDefault="009349A3" w:rsidP="00024888">
            <w:pPr>
              <w:spacing w:before="120"/>
            </w:pPr>
            <w:r>
              <w:t>насос высоког</w:t>
            </w:r>
            <w:r w:rsidR="008170CE">
              <w:t>о давление винтовой 34 bar- 1шт;</w:t>
            </w:r>
          </w:p>
          <w:p w:rsidR="009349A3" w:rsidRDefault="008170CE" w:rsidP="00024888">
            <w:pPr>
              <w:spacing w:before="120"/>
            </w:pPr>
            <w:r>
              <w:t>датчик пламени CRA 2 – 1шт;</w:t>
            </w:r>
          </w:p>
          <w:p w:rsidR="009349A3" w:rsidRDefault="008170CE" w:rsidP="00024888">
            <w:pPr>
              <w:spacing w:before="120"/>
            </w:pPr>
            <w:r>
              <w:t>проведение</w:t>
            </w:r>
            <w:r w:rsidR="009349A3">
              <w:t xml:space="preserve"> ревизи</w:t>
            </w:r>
            <w:r>
              <w:t>и</w:t>
            </w:r>
            <w:r w:rsidR="009349A3">
              <w:t xml:space="preserve"> горелки.</w:t>
            </w:r>
          </w:p>
          <w:p w:rsidR="009349A3" w:rsidRDefault="009349A3" w:rsidP="00024888">
            <w:pPr>
              <w:spacing w:before="120"/>
            </w:pPr>
            <w:r>
              <w:t>3.</w:t>
            </w:r>
            <w:r w:rsidR="008170CE">
              <w:t xml:space="preserve"> </w:t>
            </w:r>
            <w:r>
              <w:t>П</w:t>
            </w:r>
            <w:r w:rsidR="00024888">
              <w:t>ылеулавливающая установка:</w:t>
            </w:r>
          </w:p>
          <w:p w:rsidR="009349A3" w:rsidRDefault="009349A3" w:rsidP="00024888">
            <w:pPr>
              <w:spacing w:before="120"/>
            </w:pPr>
            <w:r>
              <w:t>измерительный преобразователь дифференциального давления – 2</w:t>
            </w:r>
            <w:r w:rsidR="005B0AC4">
              <w:t xml:space="preserve"> </w:t>
            </w:r>
            <w:r>
              <w:t>шт</w:t>
            </w:r>
            <w:r w:rsidR="00024888">
              <w:t>;</w:t>
            </w:r>
          </w:p>
          <w:p w:rsidR="009349A3" w:rsidRDefault="009349A3" w:rsidP="00024888">
            <w:pPr>
              <w:spacing w:before="120"/>
            </w:pPr>
            <w:r>
              <w:t>двигатель клапана приточного воздуха 0,09</w:t>
            </w:r>
            <w:r w:rsidR="00024888">
              <w:t xml:space="preserve"> </w:t>
            </w:r>
            <w:r>
              <w:t>кВт. – 1</w:t>
            </w:r>
            <w:r w:rsidR="005B0AC4">
              <w:t xml:space="preserve"> </w:t>
            </w:r>
            <w:r>
              <w:t>шт</w:t>
            </w:r>
            <w:r w:rsidR="00024888">
              <w:t>;</w:t>
            </w:r>
          </w:p>
          <w:p w:rsidR="009349A3" w:rsidRDefault="009349A3" w:rsidP="00024888">
            <w:pPr>
              <w:spacing w:before="120"/>
            </w:pPr>
            <w:r>
              <w:t xml:space="preserve">датчик температуры неочищенного газа PT 100 </w:t>
            </w:r>
            <w:r w:rsidR="005B0AC4">
              <w:t>–</w:t>
            </w:r>
            <w:r>
              <w:t xml:space="preserve"> 1</w:t>
            </w:r>
            <w:r w:rsidR="005B0AC4">
              <w:t xml:space="preserve"> </w:t>
            </w:r>
            <w:r>
              <w:t>шт</w:t>
            </w:r>
            <w:r w:rsidR="00024888">
              <w:t>;</w:t>
            </w:r>
          </w:p>
          <w:p w:rsidR="009349A3" w:rsidRDefault="009349A3" w:rsidP="00024888">
            <w:pPr>
              <w:spacing w:before="120"/>
            </w:pPr>
            <w:r>
              <w:t>датчик давления очищенного газа  PT 100 – 1</w:t>
            </w:r>
            <w:r w:rsidR="005B0AC4">
              <w:t xml:space="preserve"> </w:t>
            </w:r>
            <w:r>
              <w:t>шт</w:t>
            </w:r>
            <w:r w:rsidR="00024888">
              <w:t>;</w:t>
            </w:r>
          </w:p>
          <w:p w:rsidR="009349A3" w:rsidRDefault="005B0AC4" w:rsidP="00024888">
            <w:pPr>
              <w:spacing w:before="120"/>
            </w:pPr>
            <w:r>
              <w:t>ф</w:t>
            </w:r>
            <w:r w:rsidR="009349A3">
              <w:t>ильтровальные карманы № J574421 – 484</w:t>
            </w:r>
            <w:r>
              <w:t xml:space="preserve"> </w:t>
            </w:r>
            <w:r w:rsidR="009349A3">
              <w:t>шт. размер 2500</w:t>
            </w:r>
            <w:r>
              <w:t xml:space="preserve"> </w:t>
            </w:r>
            <w:r w:rsidR="009349A3">
              <w:t>х</w:t>
            </w:r>
            <w:r>
              <w:t xml:space="preserve"> </w:t>
            </w:r>
            <w:r w:rsidR="009349A3">
              <w:t>335</w:t>
            </w:r>
            <w:r w:rsidR="00024888">
              <w:t xml:space="preserve"> </w:t>
            </w:r>
            <w:r w:rsidR="009349A3">
              <w:t>мм</w:t>
            </w:r>
            <w:r w:rsidR="00024888">
              <w:t>;</w:t>
            </w:r>
          </w:p>
          <w:p w:rsidR="009349A3" w:rsidRDefault="009349A3" w:rsidP="00024888">
            <w:pPr>
              <w:spacing w:before="120"/>
            </w:pPr>
            <w:r>
              <w:t>4. Смесительная башня и горячий элеватор</w:t>
            </w:r>
            <w:r w:rsidR="00024888">
              <w:t>:</w:t>
            </w:r>
          </w:p>
          <w:p w:rsidR="009349A3" w:rsidRDefault="009349A3" w:rsidP="00024888">
            <w:pPr>
              <w:spacing w:before="120"/>
            </w:pPr>
            <w:r>
              <w:t>датчик уровня № SN 0434736  Wega EL 33 – 5</w:t>
            </w:r>
            <w:r w:rsidR="00024888">
              <w:t xml:space="preserve"> </w:t>
            </w:r>
            <w:r>
              <w:t>шт</w:t>
            </w:r>
            <w:r w:rsidR="00024888">
              <w:t>;</w:t>
            </w:r>
          </w:p>
          <w:p w:rsidR="009349A3" w:rsidRDefault="009349A3" w:rsidP="00024888">
            <w:pPr>
              <w:spacing w:before="120"/>
            </w:pPr>
            <w:r>
              <w:t>датчик температуры № SN 0466749 – 1</w:t>
            </w:r>
            <w:r w:rsidR="00024888">
              <w:t xml:space="preserve"> </w:t>
            </w:r>
            <w:r>
              <w:t>шт</w:t>
            </w:r>
            <w:r w:rsidR="00024888">
              <w:t>;</w:t>
            </w:r>
          </w:p>
          <w:p w:rsidR="009349A3" w:rsidRDefault="009349A3" w:rsidP="00024888">
            <w:pPr>
              <w:spacing w:before="120"/>
            </w:pPr>
            <w:r>
              <w:t>двигатель грохота № 941991 4кВт – 1</w:t>
            </w:r>
            <w:r w:rsidR="00024888">
              <w:t xml:space="preserve"> </w:t>
            </w:r>
            <w:r>
              <w:t>шт</w:t>
            </w:r>
            <w:r w:rsidR="00024888">
              <w:t>;</w:t>
            </w:r>
          </w:p>
          <w:p w:rsidR="009349A3" w:rsidRDefault="009349A3" w:rsidP="00024888">
            <w:pPr>
              <w:spacing w:before="120"/>
            </w:pPr>
            <w:r>
              <w:t>сито грохота № SN 0443602 – 2</w:t>
            </w:r>
            <w:r w:rsidR="00024888">
              <w:t xml:space="preserve"> </w:t>
            </w:r>
            <w:r>
              <w:t>шт</w:t>
            </w:r>
            <w:r w:rsidR="00024888">
              <w:t>;</w:t>
            </w:r>
          </w:p>
          <w:p w:rsidR="009349A3" w:rsidRDefault="008170CE" w:rsidP="00024888">
            <w:pPr>
              <w:spacing w:before="120"/>
            </w:pPr>
            <w:r w:rsidRPr="008170CE">
              <w:t>сито грохота</w:t>
            </w:r>
            <w:r w:rsidR="009349A3">
              <w:t xml:space="preserve"> № SN 0437938 -  1</w:t>
            </w:r>
            <w:r w:rsidR="00024888">
              <w:t xml:space="preserve"> </w:t>
            </w:r>
            <w:r w:rsidR="009349A3">
              <w:t>шт</w:t>
            </w:r>
            <w:r w:rsidR="00024888">
              <w:t>;</w:t>
            </w:r>
          </w:p>
          <w:p w:rsidR="009349A3" w:rsidRDefault="009349A3" w:rsidP="00024888">
            <w:pPr>
              <w:spacing w:before="120"/>
            </w:pPr>
            <w:r>
              <w:t>натяжной элемент № 815243 – 25</w:t>
            </w:r>
            <w:r w:rsidR="00024888">
              <w:t xml:space="preserve"> </w:t>
            </w:r>
            <w:r>
              <w:t>шт</w:t>
            </w:r>
            <w:r w:rsidR="00024888">
              <w:t>;</w:t>
            </w:r>
          </w:p>
          <w:p w:rsidR="009349A3" w:rsidRDefault="009349A3" w:rsidP="00024888">
            <w:pPr>
              <w:spacing w:before="120"/>
            </w:pPr>
            <w:r>
              <w:t>5. Весы</w:t>
            </w:r>
            <w:r w:rsidR="00024888">
              <w:t>:</w:t>
            </w:r>
          </w:p>
          <w:p w:rsidR="009349A3" w:rsidRDefault="009349A3" w:rsidP="00024888">
            <w:pPr>
              <w:spacing w:before="120"/>
            </w:pPr>
            <w:r>
              <w:t>поворотный клапан № SN 0427824 – 2</w:t>
            </w:r>
            <w:r w:rsidR="00024888">
              <w:t xml:space="preserve"> </w:t>
            </w:r>
            <w:r>
              <w:t>шт</w:t>
            </w:r>
            <w:r w:rsidR="00024888">
              <w:t>;</w:t>
            </w:r>
          </w:p>
          <w:p w:rsidR="009349A3" w:rsidRDefault="009349A3" w:rsidP="00024888">
            <w:pPr>
              <w:spacing w:before="120"/>
            </w:pPr>
            <w:r>
              <w:t>датчик весов минеральных материалов  Z7AD1/2t – 2</w:t>
            </w:r>
            <w:r w:rsidR="00024888">
              <w:t xml:space="preserve"> </w:t>
            </w:r>
            <w:r>
              <w:t>шт</w:t>
            </w:r>
            <w:r w:rsidR="00024888">
              <w:t>;</w:t>
            </w:r>
          </w:p>
          <w:p w:rsidR="005B0AC4" w:rsidRDefault="009349A3" w:rsidP="00024888">
            <w:pPr>
              <w:spacing w:before="120"/>
            </w:pPr>
            <w:r>
              <w:lastRenderedPageBreak/>
              <w:t>6. Система заполнения</w:t>
            </w:r>
            <w:r w:rsidR="005B0AC4">
              <w:t xml:space="preserve">: </w:t>
            </w:r>
          </w:p>
          <w:p w:rsidR="009349A3" w:rsidRDefault="009349A3" w:rsidP="00024888">
            <w:pPr>
              <w:spacing w:before="120"/>
            </w:pPr>
            <w:r>
              <w:t>лента нории №SN 0451062 – 1шт.</w:t>
            </w:r>
          </w:p>
          <w:p w:rsidR="009349A3" w:rsidRDefault="009349A3" w:rsidP="00024888">
            <w:pPr>
              <w:spacing w:before="120"/>
            </w:pPr>
            <w:r>
              <w:t>7. Бункер готовой смеси</w:t>
            </w:r>
            <w:r w:rsidR="005B0AC4">
              <w:t>:</w:t>
            </w:r>
          </w:p>
          <w:p w:rsidR="009349A3" w:rsidRDefault="009349A3" w:rsidP="00024888">
            <w:pPr>
              <w:spacing w:before="120"/>
            </w:pPr>
            <w:r>
              <w:t>подшипники колеса скипа – 8</w:t>
            </w:r>
            <w:r w:rsidR="005B0AC4">
              <w:t xml:space="preserve"> </w:t>
            </w:r>
            <w:r>
              <w:t>шт</w:t>
            </w:r>
            <w:r w:rsidR="005B0AC4">
              <w:t>;</w:t>
            </w:r>
          </w:p>
          <w:p w:rsidR="009349A3" w:rsidRDefault="009349A3" w:rsidP="00024888">
            <w:pPr>
              <w:spacing w:before="120"/>
            </w:pPr>
            <w:r>
              <w:t>индуктивный датчик IFL 20 – 400 – 11 YPG – 5шт</w:t>
            </w:r>
            <w:r w:rsidR="005B0AC4">
              <w:t>;</w:t>
            </w:r>
          </w:p>
          <w:p w:rsidR="009349A3" w:rsidRDefault="009349A3" w:rsidP="00024888">
            <w:pPr>
              <w:spacing w:before="120"/>
            </w:pPr>
            <w:r>
              <w:t>8. Система обеспечения битумом</w:t>
            </w:r>
            <w:r w:rsidR="005B0AC4">
              <w:t>:</w:t>
            </w:r>
          </w:p>
          <w:p w:rsidR="009349A3" w:rsidRDefault="005B0AC4" w:rsidP="00024888">
            <w:pPr>
              <w:spacing w:before="120"/>
            </w:pPr>
            <w:r>
              <w:t>д</w:t>
            </w:r>
            <w:r w:rsidR="009349A3">
              <w:t>атчик уровня наполнения 368329  R3 – 2</w:t>
            </w:r>
            <w:r>
              <w:t xml:space="preserve"> </w:t>
            </w:r>
            <w:r w:rsidR="009349A3">
              <w:t>шт</w:t>
            </w:r>
            <w:r>
              <w:t>;</w:t>
            </w:r>
          </w:p>
          <w:p w:rsidR="009349A3" w:rsidRDefault="009349A3" w:rsidP="00024888">
            <w:pPr>
              <w:spacing w:before="120"/>
            </w:pPr>
            <w:r>
              <w:t>измерительный преобразователь №SN 0466638 – 2</w:t>
            </w:r>
            <w:r w:rsidR="005B0AC4">
              <w:t xml:space="preserve"> </w:t>
            </w:r>
            <w:r>
              <w:t>шт</w:t>
            </w:r>
            <w:r w:rsidR="005B0AC4">
              <w:t>;</w:t>
            </w:r>
          </w:p>
          <w:p w:rsidR="009349A3" w:rsidRDefault="005B0AC4" w:rsidP="00024888">
            <w:pPr>
              <w:spacing w:before="120"/>
            </w:pPr>
            <w:r>
              <w:t>у</w:t>
            </w:r>
            <w:r w:rsidR="009349A3">
              <w:t>равниватель  № SN 0438287 – 2</w:t>
            </w:r>
            <w:r>
              <w:t xml:space="preserve"> </w:t>
            </w:r>
            <w:r w:rsidR="009349A3">
              <w:t>шт</w:t>
            </w:r>
            <w:r>
              <w:t>;</w:t>
            </w:r>
          </w:p>
          <w:p w:rsidR="009349A3" w:rsidRDefault="009349A3" w:rsidP="00024888">
            <w:pPr>
              <w:spacing w:before="120"/>
            </w:pPr>
            <w:r>
              <w:t>нагревательный элемент № SN 0443474 – 4</w:t>
            </w:r>
            <w:r w:rsidR="005B0AC4">
              <w:t xml:space="preserve"> </w:t>
            </w:r>
            <w:r>
              <w:t>шт</w:t>
            </w:r>
            <w:r w:rsidR="005B0AC4">
              <w:t>;</w:t>
            </w:r>
          </w:p>
          <w:p w:rsidR="009349A3" w:rsidRDefault="009349A3" w:rsidP="00024888">
            <w:pPr>
              <w:spacing w:before="120"/>
            </w:pPr>
            <w:r>
              <w:t>обогрев трубопровода № 368616 – 1</w:t>
            </w:r>
            <w:r w:rsidR="005B0AC4">
              <w:t xml:space="preserve"> </w:t>
            </w:r>
            <w:r>
              <w:t>шт</w:t>
            </w:r>
            <w:r w:rsidR="005B0AC4">
              <w:t>;</w:t>
            </w:r>
          </w:p>
          <w:p w:rsidR="009349A3" w:rsidRDefault="009349A3" w:rsidP="00024888">
            <w:pPr>
              <w:spacing w:before="120"/>
            </w:pPr>
            <w:r>
              <w:t>регулятор температуры  TE – 1WO – 6</w:t>
            </w:r>
            <w:r w:rsidR="005B0AC4">
              <w:t xml:space="preserve"> </w:t>
            </w:r>
            <w:r>
              <w:t>шт.</w:t>
            </w:r>
          </w:p>
          <w:p w:rsidR="009349A3" w:rsidRDefault="009349A3" w:rsidP="00024888">
            <w:pPr>
              <w:spacing w:before="120"/>
            </w:pPr>
            <w:r>
              <w:t>9. Шланги пневматические R15 – 40м.</w:t>
            </w:r>
            <w:r w:rsidR="005B0AC4">
              <w:t>, R10 – 20</w:t>
            </w:r>
            <w:r w:rsidR="00124CDE">
              <w:t xml:space="preserve"> </w:t>
            </w:r>
            <w:r w:rsidR="005B0AC4">
              <w:t>м.</w:t>
            </w:r>
          </w:p>
          <w:p w:rsidR="009349A3" w:rsidRDefault="009349A3" w:rsidP="00024888">
            <w:pPr>
              <w:spacing w:before="120"/>
            </w:pPr>
            <w:r>
              <w:t>10. Монометры на топливную систему  40bar – 3</w:t>
            </w:r>
            <w:r w:rsidR="00124CDE">
              <w:t xml:space="preserve"> </w:t>
            </w:r>
            <w:r>
              <w:t>шт</w:t>
            </w:r>
            <w:r w:rsidR="005B0AC4">
              <w:t>;</w:t>
            </w:r>
          </w:p>
          <w:p w:rsidR="009349A3" w:rsidRDefault="009349A3" w:rsidP="00024888">
            <w:pPr>
              <w:spacing w:before="120"/>
            </w:pPr>
            <w:r>
              <w:t>компрессор воздуха 12bar – 1</w:t>
            </w:r>
            <w:r w:rsidR="005B0AC4">
              <w:t xml:space="preserve"> </w:t>
            </w:r>
            <w:r>
              <w:t>шт</w:t>
            </w:r>
            <w:r w:rsidR="005B0AC4">
              <w:t>;</w:t>
            </w:r>
          </w:p>
          <w:p w:rsidR="009349A3" w:rsidRDefault="009349A3" w:rsidP="00024888">
            <w:pPr>
              <w:spacing w:before="120"/>
            </w:pPr>
            <w:r>
              <w:t>11. Системный блок программы управления.</w:t>
            </w:r>
          </w:p>
          <w:p w:rsidR="009349A3" w:rsidRDefault="005B0AC4" w:rsidP="00024888">
            <w:pPr>
              <w:spacing w:before="120"/>
            </w:pPr>
            <w:r>
              <w:t>и</w:t>
            </w:r>
            <w:r w:rsidR="009349A3">
              <w:t>нтербус ETH DSC/1-T.</w:t>
            </w:r>
          </w:p>
          <w:p w:rsidR="00C34248" w:rsidRPr="00FD136A" w:rsidRDefault="005B0AC4" w:rsidP="00607240">
            <w:pPr>
              <w:spacing w:before="120"/>
            </w:pPr>
            <w:r>
              <w:t>п</w:t>
            </w:r>
            <w:r w:rsidR="009349A3">
              <w:t>ускатели электрические 40 кВт.</w:t>
            </w:r>
          </w:p>
        </w:tc>
      </w:tr>
    </w:tbl>
    <w:p w:rsidR="00597A4D" w:rsidRPr="00597A4D" w:rsidRDefault="00597A4D" w:rsidP="00597A4D">
      <w:pPr>
        <w:rPr>
          <w:sz w:val="18"/>
          <w:szCs w:val="18"/>
        </w:rPr>
      </w:pPr>
      <w:r w:rsidRPr="00597A4D">
        <w:rPr>
          <w:sz w:val="18"/>
          <w:szCs w:val="18"/>
        </w:rPr>
        <w:lastRenderedPageBreak/>
        <w:tab/>
      </w:r>
    </w:p>
    <w:p w:rsidR="00F43E2A" w:rsidRDefault="00F43E2A" w:rsidP="003A680D">
      <w:pPr>
        <w:jc w:val="right"/>
      </w:pPr>
    </w:p>
    <w:sectPr w:rsidR="00F43E2A" w:rsidSect="00DE05CF">
      <w:footerReference w:type="default" r:id="rId31"/>
      <w:pgSz w:w="11906" w:h="16838"/>
      <w:pgMar w:top="851" w:right="851"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06" w:rsidRDefault="00E06A06" w:rsidP="006A6E91">
      <w:r>
        <w:separator/>
      </w:r>
    </w:p>
  </w:endnote>
  <w:endnote w:type="continuationSeparator" w:id="0">
    <w:p w:rsidR="00E06A06" w:rsidRDefault="00E06A06" w:rsidP="006A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8F" w:rsidRPr="00A135F6" w:rsidRDefault="006F348F" w:rsidP="00A135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06" w:rsidRDefault="00E06A06" w:rsidP="006A6E91">
      <w:r>
        <w:separator/>
      </w:r>
    </w:p>
  </w:footnote>
  <w:footnote w:type="continuationSeparator" w:id="0">
    <w:p w:rsidR="00E06A06" w:rsidRDefault="00E06A06" w:rsidP="006A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0B0747EB"/>
    <w:multiLevelType w:val="hybridMultilevel"/>
    <w:tmpl w:val="7CB49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A7580E"/>
    <w:multiLevelType w:val="hybridMultilevel"/>
    <w:tmpl w:val="CCB86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94F50"/>
    <w:multiLevelType w:val="multilevel"/>
    <w:tmpl w:val="00703732"/>
    <w:lvl w:ilvl="0">
      <w:start w:val="1"/>
      <w:numFmt w:val="decimal"/>
      <w:lvlText w:val="%1."/>
      <w:lvlJc w:val="left"/>
      <w:pPr>
        <w:ind w:left="928"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4" w15:restartNumberingAfterBreak="0">
    <w:nsid w:val="13460EA1"/>
    <w:multiLevelType w:val="hybridMultilevel"/>
    <w:tmpl w:val="23C00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57F63"/>
    <w:multiLevelType w:val="multilevel"/>
    <w:tmpl w:val="041AD6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60A365E"/>
    <w:multiLevelType w:val="hybridMultilevel"/>
    <w:tmpl w:val="F5F68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B486A"/>
    <w:multiLevelType w:val="hybridMultilevel"/>
    <w:tmpl w:val="87621D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945387"/>
    <w:multiLevelType w:val="hybridMultilevel"/>
    <w:tmpl w:val="A60CA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867D1"/>
    <w:multiLevelType w:val="hybridMultilevel"/>
    <w:tmpl w:val="56A0BC9C"/>
    <w:lvl w:ilvl="0" w:tplc="EADA33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0196605"/>
    <w:multiLevelType w:val="hybridMultilevel"/>
    <w:tmpl w:val="CB7A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3C6EF4"/>
    <w:multiLevelType w:val="multilevel"/>
    <w:tmpl w:val="6E624338"/>
    <w:lvl w:ilvl="0">
      <w:start w:val="1"/>
      <w:numFmt w:val="decimal"/>
      <w:lvlText w:val="%1."/>
      <w:lvlJc w:val="center"/>
      <w:pPr>
        <w:tabs>
          <w:tab w:val="num" w:pos="1069"/>
        </w:tabs>
        <w:ind w:firstLine="709"/>
      </w:pPr>
      <w:rPr>
        <w:rFonts w:cs="Times New Roman" w:hint="default"/>
        <w:b/>
        <w:i w:val="0"/>
        <w:color w:val="auto"/>
      </w:rPr>
    </w:lvl>
    <w:lvl w:ilvl="1">
      <w:start w:val="1"/>
      <w:numFmt w:val="decimal"/>
      <w:lvlText w:val="%1.%2."/>
      <w:lvlJc w:val="center"/>
      <w:pPr>
        <w:tabs>
          <w:tab w:val="num" w:pos="1069"/>
        </w:tabs>
        <w:ind w:firstLine="709"/>
      </w:pPr>
      <w:rPr>
        <w:rFonts w:cs="Times New Roman" w:hint="default"/>
        <w:b/>
        <w:i w:val="0"/>
        <w:color w:val="auto"/>
        <w:sz w:val="20"/>
        <w:szCs w:val="20"/>
      </w:rPr>
    </w:lvl>
    <w:lvl w:ilvl="2">
      <w:start w:val="1"/>
      <w:numFmt w:val="decimal"/>
      <w:lvlText w:val="%1.%2.%3."/>
      <w:lvlJc w:val="center"/>
      <w:pPr>
        <w:tabs>
          <w:tab w:val="num" w:pos="1069"/>
        </w:tabs>
        <w:ind w:firstLine="709"/>
      </w:pPr>
      <w:rPr>
        <w:rFonts w:cs="Times New Roman" w:hint="default"/>
        <w:b/>
      </w:rPr>
    </w:lvl>
    <w:lvl w:ilvl="3">
      <w:start w:val="1"/>
      <w:numFmt w:val="decimal"/>
      <w:lvlText w:val="%1.%2.%3.%4."/>
      <w:lvlJc w:val="center"/>
      <w:pPr>
        <w:tabs>
          <w:tab w:val="num" w:pos="1069"/>
        </w:tabs>
        <w:ind w:firstLine="709"/>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2" w15:restartNumberingAfterBreak="0">
    <w:nsid w:val="363E2D78"/>
    <w:multiLevelType w:val="hybridMultilevel"/>
    <w:tmpl w:val="B6928B56"/>
    <w:lvl w:ilvl="0" w:tplc="BAD04D8E">
      <w:start w:val="1"/>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3" w15:restartNumberingAfterBreak="0">
    <w:nsid w:val="3A56336D"/>
    <w:multiLevelType w:val="singleLevel"/>
    <w:tmpl w:val="23D2A504"/>
    <w:lvl w:ilvl="0">
      <w:start w:val="3"/>
      <w:numFmt w:val="bullet"/>
      <w:lvlText w:val="-"/>
      <w:lvlJc w:val="left"/>
      <w:pPr>
        <w:tabs>
          <w:tab w:val="num" w:pos="360"/>
        </w:tabs>
        <w:ind w:left="360" w:hanging="360"/>
      </w:pPr>
      <w:rPr>
        <w:rFonts w:hint="default"/>
      </w:rPr>
    </w:lvl>
  </w:abstractNum>
  <w:abstractNum w:abstractNumId="14" w15:restartNumberingAfterBreak="0">
    <w:nsid w:val="3BCF2823"/>
    <w:multiLevelType w:val="hybridMultilevel"/>
    <w:tmpl w:val="D778C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123B3"/>
    <w:multiLevelType w:val="hybridMultilevel"/>
    <w:tmpl w:val="82988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E85363"/>
    <w:multiLevelType w:val="hybridMultilevel"/>
    <w:tmpl w:val="27484092"/>
    <w:lvl w:ilvl="0" w:tplc="0419000F">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A7963"/>
    <w:multiLevelType w:val="hybridMultilevel"/>
    <w:tmpl w:val="929E660C"/>
    <w:lvl w:ilvl="0" w:tplc="2494BCC6">
      <w:start w:val="5"/>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8" w15:restartNumberingAfterBreak="0">
    <w:nsid w:val="478915D1"/>
    <w:multiLevelType w:val="hybridMultilevel"/>
    <w:tmpl w:val="393AC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F1798"/>
    <w:multiLevelType w:val="hybridMultilevel"/>
    <w:tmpl w:val="008A1B2E"/>
    <w:lvl w:ilvl="0" w:tplc="E4E24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9702F2"/>
    <w:multiLevelType w:val="multilevel"/>
    <w:tmpl w:val="7D28C50E"/>
    <w:lvl w:ilvl="0">
      <w:start w:val="1"/>
      <w:numFmt w:val="decimal"/>
      <w:lvlText w:val="%1."/>
      <w:lvlJc w:val="left"/>
      <w:pPr>
        <w:ind w:left="405" w:hanging="405"/>
      </w:pPr>
      <w:rPr>
        <w:rFonts w:hint="default"/>
        <w:b/>
      </w:rPr>
    </w:lvl>
    <w:lvl w:ilvl="1">
      <w:start w:val="17"/>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4EA014B3"/>
    <w:multiLevelType w:val="hybridMultilevel"/>
    <w:tmpl w:val="66E03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C90E40"/>
    <w:multiLevelType w:val="hybridMultilevel"/>
    <w:tmpl w:val="2404EF2E"/>
    <w:lvl w:ilvl="0" w:tplc="247C2CC4">
      <w:start w:val="1"/>
      <w:numFmt w:val="decimal"/>
      <w:suff w:val="space"/>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BE6C07"/>
    <w:multiLevelType w:val="hybridMultilevel"/>
    <w:tmpl w:val="27484092"/>
    <w:lvl w:ilvl="0" w:tplc="0419000F">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1650D"/>
    <w:multiLevelType w:val="hybridMultilevel"/>
    <w:tmpl w:val="27949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720B9"/>
    <w:multiLevelType w:val="hybridMultilevel"/>
    <w:tmpl w:val="2C3EB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91C24"/>
    <w:multiLevelType w:val="hybridMultilevel"/>
    <w:tmpl w:val="4AEE0B7C"/>
    <w:lvl w:ilvl="0" w:tplc="FFFFFFFF">
      <w:start w:val="5"/>
      <w:numFmt w:val="decimal"/>
      <w:lvlText w:val="%1."/>
      <w:lvlJc w:val="left"/>
      <w:pPr>
        <w:tabs>
          <w:tab w:val="num" w:pos="4188"/>
        </w:tabs>
        <w:ind w:left="418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0C1110E"/>
    <w:multiLevelType w:val="hybridMultilevel"/>
    <w:tmpl w:val="18724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B06983"/>
    <w:multiLevelType w:val="hybridMultilevel"/>
    <w:tmpl w:val="2456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B9175D0"/>
    <w:multiLevelType w:val="hybridMultilevel"/>
    <w:tmpl w:val="A50680D4"/>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56"/>
        </w:tabs>
        <w:ind w:left="756" w:hanging="576"/>
      </w:pPr>
      <w:rPr>
        <w:rFonts w:hint="default"/>
        <w:i w:val="0"/>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2C66A61"/>
    <w:multiLevelType w:val="hybridMultilevel"/>
    <w:tmpl w:val="94AAA132"/>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5091B01"/>
    <w:multiLevelType w:val="hybridMultilevel"/>
    <w:tmpl w:val="F4F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F7D92"/>
    <w:multiLevelType w:val="hybridMultilevel"/>
    <w:tmpl w:val="F1BE8EBA"/>
    <w:lvl w:ilvl="0" w:tplc="8D544F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7037448"/>
    <w:multiLevelType w:val="hybridMultilevel"/>
    <w:tmpl w:val="136A4B48"/>
    <w:lvl w:ilvl="0" w:tplc="D38AD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D4172D0"/>
    <w:multiLevelType w:val="hybridMultilevel"/>
    <w:tmpl w:val="3F8C55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29"/>
  </w:num>
  <w:num w:numId="4">
    <w:abstractNumId w:val="30"/>
  </w:num>
  <w:num w:numId="5">
    <w:abstractNumId w:val="26"/>
  </w:num>
  <w:num w:numId="6">
    <w:abstractNumId w:val="13"/>
  </w:num>
  <w:num w:numId="7">
    <w:abstractNumId w:val="5"/>
  </w:num>
  <w:num w:numId="8">
    <w:abstractNumId w:val="3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12"/>
  </w:num>
  <w:num w:numId="13">
    <w:abstractNumId w:val="17"/>
  </w:num>
  <w:num w:numId="14">
    <w:abstractNumId w:val="10"/>
  </w:num>
  <w:num w:numId="15">
    <w:abstractNumId w:val="14"/>
  </w:num>
  <w:num w:numId="16">
    <w:abstractNumId w:val="9"/>
  </w:num>
  <w:num w:numId="17">
    <w:abstractNumId w:val="36"/>
  </w:num>
  <w:num w:numId="18">
    <w:abstractNumId w:val="21"/>
  </w:num>
  <w:num w:numId="19">
    <w:abstractNumId w:val="25"/>
  </w:num>
  <w:num w:numId="20">
    <w:abstractNumId w:val="4"/>
  </w:num>
  <w:num w:numId="21">
    <w:abstractNumId w:val="34"/>
  </w:num>
  <w:num w:numId="22">
    <w:abstractNumId w:val="8"/>
  </w:num>
  <w:num w:numId="23">
    <w:abstractNumId w:val="15"/>
  </w:num>
  <w:num w:numId="24">
    <w:abstractNumId w:val="1"/>
  </w:num>
  <w:num w:numId="25">
    <w:abstractNumId w:val="27"/>
  </w:num>
  <w:num w:numId="26">
    <w:abstractNumId w:val="7"/>
  </w:num>
  <w:num w:numId="27">
    <w:abstractNumId w:val="18"/>
  </w:num>
  <w:num w:numId="28">
    <w:abstractNumId w:val="6"/>
  </w:num>
  <w:num w:numId="29">
    <w:abstractNumId w:val="2"/>
  </w:num>
  <w:num w:numId="30">
    <w:abstractNumId w:val="19"/>
  </w:num>
  <w:num w:numId="31">
    <w:abstractNumId w:val="37"/>
  </w:num>
  <w:num w:numId="32">
    <w:abstractNumId w:val="3"/>
  </w:num>
  <w:num w:numId="33">
    <w:abstractNumId w:val="20"/>
  </w:num>
  <w:num w:numId="34">
    <w:abstractNumId w:val="11"/>
  </w:num>
  <w:num w:numId="35">
    <w:abstractNumId w:val="33"/>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6E"/>
    <w:rsid w:val="00000352"/>
    <w:rsid w:val="0000149C"/>
    <w:rsid w:val="00001D40"/>
    <w:rsid w:val="00002003"/>
    <w:rsid w:val="0000319C"/>
    <w:rsid w:val="000032E8"/>
    <w:rsid w:val="00003D91"/>
    <w:rsid w:val="000040BA"/>
    <w:rsid w:val="0000437E"/>
    <w:rsid w:val="00005130"/>
    <w:rsid w:val="00005BB7"/>
    <w:rsid w:val="0000689A"/>
    <w:rsid w:val="0000718E"/>
    <w:rsid w:val="0001036A"/>
    <w:rsid w:val="00011BB0"/>
    <w:rsid w:val="00011BD6"/>
    <w:rsid w:val="00013339"/>
    <w:rsid w:val="0001353C"/>
    <w:rsid w:val="00014082"/>
    <w:rsid w:val="000146A2"/>
    <w:rsid w:val="00014A7C"/>
    <w:rsid w:val="000155DE"/>
    <w:rsid w:val="00015CA7"/>
    <w:rsid w:val="00016248"/>
    <w:rsid w:val="000174E1"/>
    <w:rsid w:val="00020567"/>
    <w:rsid w:val="00021252"/>
    <w:rsid w:val="00022908"/>
    <w:rsid w:val="00023C3B"/>
    <w:rsid w:val="00023C45"/>
    <w:rsid w:val="00024888"/>
    <w:rsid w:val="00025ADC"/>
    <w:rsid w:val="000267F0"/>
    <w:rsid w:val="00026CB5"/>
    <w:rsid w:val="000305F6"/>
    <w:rsid w:val="00031A91"/>
    <w:rsid w:val="00031DFE"/>
    <w:rsid w:val="00032BD3"/>
    <w:rsid w:val="00032E49"/>
    <w:rsid w:val="000359BC"/>
    <w:rsid w:val="00036B44"/>
    <w:rsid w:val="00040B63"/>
    <w:rsid w:val="00040E54"/>
    <w:rsid w:val="00040F0F"/>
    <w:rsid w:val="00042868"/>
    <w:rsid w:val="000435DF"/>
    <w:rsid w:val="000439D2"/>
    <w:rsid w:val="00044556"/>
    <w:rsid w:val="00044AFE"/>
    <w:rsid w:val="00045F89"/>
    <w:rsid w:val="00046176"/>
    <w:rsid w:val="000464A5"/>
    <w:rsid w:val="0004654C"/>
    <w:rsid w:val="000467D7"/>
    <w:rsid w:val="0004737F"/>
    <w:rsid w:val="00050ECE"/>
    <w:rsid w:val="00055E30"/>
    <w:rsid w:val="0006049A"/>
    <w:rsid w:val="00061624"/>
    <w:rsid w:val="000621E8"/>
    <w:rsid w:val="000704EA"/>
    <w:rsid w:val="00070968"/>
    <w:rsid w:val="00071DAF"/>
    <w:rsid w:val="0007349A"/>
    <w:rsid w:val="000739EF"/>
    <w:rsid w:val="000749E1"/>
    <w:rsid w:val="0007555E"/>
    <w:rsid w:val="0007594D"/>
    <w:rsid w:val="00075A87"/>
    <w:rsid w:val="00075DA6"/>
    <w:rsid w:val="00077239"/>
    <w:rsid w:val="000779B7"/>
    <w:rsid w:val="00077A8E"/>
    <w:rsid w:val="000800B1"/>
    <w:rsid w:val="000812A4"/>
    <w:rsid w:val="000827E7"/>
    <w:rsid w:val="00083AB9"/>
    <w:rsid w:val="00083ECF"/>
    <w:rsid w:val="00085627"/>
    <w:rsid w:val="00090F2D"/>
    <w:rsid w:val="000914BC"/>
    <w:rsid w:val="00091ACD"/>
    <w:rsid w:val="0009473F"/>
    <w:rsid w:val="0009508F"/>
    <w:rsid w:val="000955FC"/>
    <w:rsid w:val="0009614B"/>
    <w:rsid w:val="000A132F"/>
    <w:rsid w:val="000A18A7"/>
    <w:rsid w:val="000A2231"/>
    <w:rsid w:val="000A3201"/>
    <w:rsid w:val="000A4B87"/>
    <w:rsid w:val="000A59C3"/>
    <w:rsid w:val="000B0AF7"/>
    <w:rsid w:val="000B0B77"/>
    <w:rsid w:val="000B270A"/>
    <w:rsid w:val="000B39AD"/>
    <w:rsid w:val="000B51B8"/>
    <w:rsid w:val="000B56F5"/>
    <w:rsid w:val="000B6412"/>
    <w:rsid w:val="000B6B79"/>
    <w:rsid w:val="000B7648"/>
    <w:rsid w:val="000C04D6"/>
    <w:rsid w:val="000C0AC5"/>
    <w:rsid w:val="000C1632"/>
    <w:rsid w:val="000C1663"/>
    <w:rsid w:val="000C20B2"/>
    <w:rsid w:val="000C22CB"/>
    <w:rsid w:val="000C2731"/>
    <w:rsid w:val="000C4F40"/>
    <w:rsid w:val="000C6269"/>
    <w:rsid w:val="000D00A2"/>
    <w:rsid w:val="000D02CA"/>
    <w:rsid w:val="000D0F21"/>
    <w:rsid w:val="000D178A"/>
    <w:rsid w:val="000D27C5"/>
    <w:rsid w:val="000D2DDF"/>
    <w:rsid w:val="000D2FAA"/>
    <w:rsid w:val="000D3559"/>
    <w:rsid w:val="000D623D"/>
    <w:rsid w:val="000D63E0"/>
    <w:rsid w:val="000D6AC5"/>
    <w:rsid w:val="000D763E"/>
    <w:rsid w:val="000D7677"/>
    <w:rsid w:val="000E0804"/>
    <w:rsid w:val="000E2742"/>
    <w:rsid w:val="000E2A1E"/>
    <w:rsid w:val="000E2A6B"/>
    <w:rsid w:val="000E3FA2"/>
    <w:rsid w:val="000E4849"/>
    <w:rsid w:val="000E4B2A"/>
    <w:rsid w:val="000E7142"/>
    <w:rsid w:val="000E721E"/>
    <w:rsid w:val="000F2D2D"/>
    <w:rsid w:val="000F38A6"/>
    <w:rsid w:val="000F60B1"/>
    <w:rsid w:val="000F6648"/>
    <w:rsid w:val="000F6F3E"/>
    <w:rsid w:val="000F7665"/>
    <w:rsid w:val="000F77C1"/>
    <w:rsid w:val="000F7C7D"/>
    <w:rsid w:val="00101419"/>
    <w:rsid w:val="00102D01"/>
    <w:rsid w:val="00103279"/>
    <w:rsid w:val="00103481"/>
    <w:rsid w:val="00104D85"/>
    <w:rsid w:val="00105DCD"/>
    <w:rsid w:val="00106B40"/>
    <w:rsid w:val="00106D8F"/>
    <w:rsid w:val="001102F5"/>
    <w:rsid w:val="00111C58"/>
    <w:rsid w:val="001121A3"/>
    <w:rsid w:val="00112AE3"/>
    <w:rsid w:val="00112DF7"/>
    <w:rsid w:val="00112F62"/>
    <w:rsid w:val="00113B5B"/>
    <w:rsid w:val="00116453"/>
    <w:rsid w:val="00120C3E"/>
    <w:rsid w:val="00121371"/>
    <w:rsid w:val="0012191D"/>
    <w:rsid w:val="0012275E"/>
    <w:rsid w:val="00122DC9"/>
    <w:rsid w:val="001249CB"/>
    <w:rsid w:val="00124C14"/>
    <w:rsid w:val="00124CDE"/>
    <w:rsid w:val="00126F03"/>
    <w:rsid w:val="0012767C"/>
    <w:rsid w:val="00127FE7"/>
    <w:rsid w:val="00130800"/>
    <w:rsid w:val="00130D17"/>
    <w:rsid w:val="001321D4"/>
    <w:rsid w:val="00133716"/>
    <w:rsid w:val="00134DF7"/>
    <w:rsid w:val="00136CAD"/>
    <w:rsid w:val="00137100"/>
    <w:rsid w:val="00137E6E"/>
    <w:rsid w:val="001422BA"/>
    <w:rsid w:val="001423BF"/>
    <w:rsid w:val="0014253F"/>
    <w:rsid w:val="001446C2"/>
    <w:rsid w:val="00144819"/>
    <w:rsid w:val="00144ADD"/>
    <w:rsid w:val="00145761"/>
    <w:rsid w:val="00147F81"/>
    <w:rsid w:val="00151551"/>
    <w:rsid w:val="00151993"/>
    <w:rsid w:val="00151D36"/>
    <w:rsid w:val="00153F7B"/>
    <w:rsid w:val="00154BA3"/>
    <w:rsid w:val="00154F9A"/>
    <w:rsid w:val="00155218"/>
    <w:rsid w:val="00155CDE"/>
    <w:rsid w:val="00155E24"/>
    <w:rsid w:val="001564FF"/>
    <w:rsid w:val="001602E4"/>
    <w:rsid w:val="00160DE4"/>
    <w:rsid w:val="001610FC"/>
    <w:rsid w:val="0016182F"/>
    <w:rsid w:val="00162988"/>
    <w:rsid w:val="00163456"/>
    <w:rsid w:val="00164E19"/>
    <w:rsid w:val="00165290"/>
    <w:rsid w:val="00166B82"/>
    <w:rsid w:val="00167C8C"/>
    <w:rsid w:val="00170177"/>
    <w:rsid w:val="00171B31"/>
    <w:rsid w:val="00171D2D"/>
    <w:rsid w:val="0017209C"/>
    <w:rsid w:val="00175D2E"/>
    <w:rsid w:val="00176FB5"/>
    <w:rsid w:val="00177757"/>
    <w:rsid w:val="00180BC5"/>
    <w:rsid w:val="001813EC"/>
    <w:rsid w:val="00181EAB"/>
    <w:rsid w:val="00182CC6"/>
    <w:rsid w:val="00183057"/>
    <w:rsid w:val="0018457D"/>
    <w:rsid w:val="0018465B"/>
    <w:rsid w:val="0018480D"/>
    <w:rsid w:val="00184968"/>
    <w:rsid w:val="00184FFC"/>
    <w:rsid w:val="00186D58"/>
    <w:rsid w:val="00187D7A"/>
    <w:rsid w:val="001906E0"/>
    <w:rsid w:val="0019093F"/>
    <w:rsid w:val="00190992"/>
    <w:rsid w:val="00191855"/>
    <w:rsid w:val="00191999"/>
    <w:rsid w:val="00191FEC"/>
    <w:rsid w:val="00193002"/>
    <w:rsid w:val="001932DF"/>
    <w:rsid w:val="00193641"/>
    <w:rsid w:val="001939F1"/>
    <w:rsid w:val="00193C24"/>
    <w:rsid w:val="00194543"/>
    <w:rsid w:val="00194C75"/>
    <w:rsid w:val="00194E51"/>
    <w:rsid w:val="0019507A"/>
    <w:rsid w:val="00196054"/>
    <w:rsid w:val="00196C4C"/>
    <w:rsid w:val="001A0C42"/>
    <w:rsid w:val="001A31F8"/>
    <w:rsid w:val="001A3CC3"/>
    <w:rsid w:val="001A4B97"/>
    <w:rsid w:val="001A4C07"/>
    <w:rsid w:val="001A5E7F"/>
    <w:rsid w:val="001A6127"/>
    <w:rsid w:val="001A7854"/>
    <w:rsid w:val="001B26CC"/>
    <w:rsid w:val="001B33DB"/>
    <w:rsid w:val="001B3790"/>
    <w:rsid w:val="001B3FE3"/>
    <w:rsid w:val="001B4653"/>
    <w:rsid w:val="001B4CBE"/>
    <w:rsid w:val="001B52A8"/>
    <w:rsid w:val="001B602B"/>
    <w:rsid w:val="001B616C"/>
    <w:rsid w:val="001B6903"/>
    <w:rsid w:val="001B747E"/>
    <w:rsid w:val="001C00C5"/>
    <w:rsid w:val="001C0B0E"/>
    <w:rsid w:val="001C1D16"/>
    <w:rsid w:val="001C1FEA"/>
    <w:rsid w:val="001C21EC"/>
    <w:rsid w:val="001C2BC8"/>
    <w:rsid w:val="001C2DFD"/>
    <w:rsid w:val="001C2F34"/>
    <w:rsid w:val="001C3E66"/>
    <w:rsid w:val="001C4ABF"/>
    <w:rsid w:val="001C54F3"/>
    <w:rsid w:val="001C59C3"/>
    <w:rsid w:val="001C68C6"/>
    <w:rsid w:val="001C795A"/>
    <w:rsid w:val="001D2454"/>
    <w:rsid w:val="001D3DB4"/>
    <w:rsid w:val="001D4361"/>
    <w:rsid w:val="001D48BD"/>
    <w:rsid w:val="001D4E37"/>
    <w:rsid w:val="001D6533"/>
    <w:rsid w:val="001D6543"/>
    <w:rsid w:val="001D75D7"/>
    <w:rsid w:val="001E0B88"/>
    <w:rsid w:val="001E3D54"/>
    <w:rsid w:val="001F1605"/>
    <w:rsid w:val="001F1C8A"/>
    <w:rsid w:val="001F20A5"/>
    <w:rsid w:val="001F305E"/>
    <w:rsid w:val="001F37B5"/>
    <w:rsid w:val="001F3EBD"/>
    <w:rsid w:val="001F4AD1"/>
    <w:rsid w:val="001F4CBA"/>
    <w:rsid w:val="001F4D7F"/>
    <w:rsid w:val="001F64B1"/>
    <w:rsid w:val="001F7AFE"/>
    <w:rsid w:val="002000F8"/>
    <w:rsid w:val="00200ABA"/>
    <w:rsid w:val="002013C2"/>
    <w:rsid w:val="00203A99"/>
    <w:rsid w:val="00204ED7"/>
    <w:rsid w:val="00205119"/>
    <w:rsid w:val="0020542D"/>
    <w:rsid w:val="00205646"/>
    <w:rsid w:val="00205C42"/>
    <w:rsid w:val="00205D06"/>
    <w:rsid w:val="0020600A"/>
    <w:rsid w:val="00210024"/>
    <w:rsid w:val="00211C72"/>
    <w:rsid w:val="002133CC"/>
    <w:rsid w:val="002135DE"/>
    <w:rsid w:val="00213B0D"/>
    <w:rsid w:val="00215B3D"/>
    <w:rsid w:val="00217586"/>
    <w:rsid w:val="0021786F"/>
    <w:rsid w:val="00217E3B"/>
    <w:rsid w:val="002200F7"/>
    <w:rsid w:val="0022176B"/>
    <w:rsid w:val="00222C26"/>
    <w:rsid w:val="00223A9C"/>
    <w:rsid w:val="00224B1F"/>
    <w:rsid w:val="00225155"/>
    <w:rsid w:val="00227076"/>
    <w:rsid w:val="00227AB8"/>
    <w:rsid w:val="00230057"/>
    <w:rsid w:val="002304DD"/>
    <w:rsid w:val="002305D4"/>
    <w:rsid w:val="00230E50"/>
    <w:rsid w:val="002329A6"/>
    <w:rsid w:val="002347D0"/>
    <w:rsid w:val="00235C1E"/>
    <w:rsid w:val="00240293"/>
    <w:rsid w:val="0024162B"/>
    <w:rsid w:val="00241C31"/>
    <w:rsid w:val="002422D9"/>
    <w:rsid w:val="002447ED"/>
    <w:rsid w:val="00244D91"/>
    <w:rsid w:val="00245501"/>
    <w:rsid w:val="00245743"/>
    <w:rsid w:val="002464EF"/>
    <w:rsid w:val="002519DD"/>
    <w:rsid w:val="00253062"/>
    <w:rsid w:val="00255460"/>
    <w:rsid w:val="002570BC"/>
    <w:rsid w:val="00257CA5"/>
    <w:rsid w:val="00261D14"/>
    <w:rsid w:val="00262500"/>
    <w:rsid w:val="00263102"/>
    <w:rsid w:val="00265D72"/>
    <w:rsid w:val="00266246"/>
    <w:rsid w:val="00266FC2"/>
    <w:rsid w:val="00270B14"/>
    <w:rsid w:val="00275AC1"/>
    <w:rsid w:val="00276289"/>
    <w:rsid w:val="002803A6"/>
    <w:rsid w:val="00280B4B"/>
    <w:rsid w:val="00282708"/>
    <w:rsid w:val="00283C0B"/>
    <w:rsid w:val="002849CD"/>
    <w:rsid w:val="002849EA"/>
    <w:rsid w:val="00284CF3"/>
    <w:rsid w:val="002850B3"/>
    <w:rsid w:val="00292FF7"/>
    <w:rsid w:val="0029308B"/>
    <w:rsid w:val="0029446C"/>
    <w:rsid w:val="00294BD6"/>
    <w:rsid w:val="0029548A"/>
    <w:rsid w:val="002966DC"/>
    <w:rsid w:val="0029700E"/>
    <w:rsid w:val="002972D0"/>
    <w:rsid w:val="002A19CF"/>
    <w:rsid w:val="002A2A28"/>
    <w:rsid w:val="002A2D03"/>
    <w:rsid w:val="002A2EE8"/>
    <w:rsid w:val="002A3C8C"/>
    <w:rsid w:val="002A447F"/>
    <w:rsid w:val="002A539F"/>
    <w:rsid w:val="002A556B"/>
    <w:rsid w:val="002B0BCE"/>
    <w:rsid w:val="002B179F"/>
    <w:rsid w:val="002B28C6"/>
    <w:rsid w:val="002B439A"/>
    <w:rsid w:val="002B4749"/>
    <w:rsid w:val="002B50BC"/>
    <w:rsid w:val="002B538D"/>
    <w:rsid w:val="002B6064"/>
    <w:rsid w:val="002B6CC8"/>
    <w:rsid w:val="002B7E0E"/>
    <w:rsid w:val="002C0335"/>
    <w:rsid w:val="002C052D"/>
    <w:rsid w:val="002C1FD8"/>
    <w:rsid w:val="002C3366"/>
    <w:rsid w:val="002C4CC9"/>
    <w:rsid w:val="002C5AAA"/>
    <w:rsid w:val="002C74EE"/>
    <w:rsid w:val="002D0E82"/>
    <w:rsid w:val="002D1D72"/>
    <w:rsid w:val="002D2608"/>
    <w:rsid w:val="002D2CD9"/>
    <w:rsid w:val="002D4E0C"/>
    <w:rsid w:val="002D587B"/>
    <w:rsid w:val="002D66F9"/>
    <w:rsid w:val="002D6782"/>
    <w:rsid w:val="002E00C7"/>
    <w:rsid w:val="002E13F9"/>
    <w:rsid w:val="002E171B"/>
    <w:rsid w:val="002E2553"/>
    <w:rsid w:val="002E28AD"/>
    <w:rsid w:val="002E2BFF"/>
    <w:rsid w:val="002E465A"/>
    <w:rsid w:val="002E6407"/>
    <w:rsid w:val="002E73A2"/>
    <w:rsid w:val="002E744D"/>
    <w:rsid w:val="002E7958"/>
    <w:rsid w:val="002F0A25"/>
    <w:rsid w:val="002F23C5"/>
    <w:rsid w:val="002F4D3C"/>
    <w:rsid w:val="002F4E11"/>
    <w:rsid w:val="002F617C"/>
    <w:rsid w:val="002F6ED2"/>
    <w:rsid w:val="00300389"/>
    <w:rsid w:val="00300E41"/>
    <w:rsid w:val="0030113C"/>
    <w:rsid w:val="0030143E"/>
    <w:rsid w:val="00301FD0"/>
    <w:rsid w:val="003026D2"/>
    <w:rsid w:val="00302D26"/>
    <w:rsid w:val="00303502"/>
    <w:rsid w:val="00304509"/>
    <w:rsid w:val="00304A8E"/>
    <w:rsid w:val="00305342"/>
    <w:rsid w:val="00305463"/>
    <w:rsid w:val="00306870"/>
    <w:rsid w:val="003124EC"/>
    <w:rsid w:val="003128AF"/>
    <w:rsid w:val="00313258"/>
    <w:rsid w:val="00315523"/>
    <w:rsid w:val="00315CC7"/>
    <w:rsid w:val="00315D64"/>
    <w:rsid w:val="00316485"/>
    <w:rsid w:val="00317105"/>
    <w:rsid w:val="003171C3"/>
    <w:rsid w:val="00317E07"/>
    <w:rsid w:val="003200F4"/>
    <w:rsid w:val="003201F7"/>
    <w:rsid w:val="00322391"/>
    <w:rsid w:val="00323207"/>
    <w:rsid w:val="003236CF"/>
    <w:rsid w:val="00323ABB"/>
    <w:rsid w:val="00324F51"/>
    <w:rsid w:val="00325784"/>
    <w:rsid w:val="00325992"/>
    <w:rsid w:val="00325C4E"/>
    <w:rsid w:val="003262B8"/>
    <w:rsid w:val="0032649E"/>
    <w:rsid w:val="003275BE"/>
    <w:rsid w:val="00327D0D"/>
    <w:rsid w:val="00330A8D"/>
    <w:rsid w:val="00330DC6"/>
    <w:rsid w:val="0033186F"/>
    <w:rsid w:val="003334DD"/>
    <w:rsid w:val="003338EC"/>
    <w:rsid w:val="00333A31"/>
    <w:rsid w:val="00335126"/>
    <w:rsid w:val="00335CE6"/>
    <w:rsid w:val="00336B57"/>
    <w:rsid w:val="00337A92"/>
    <w:rsid w:val="0034061F"/>
    <w:rsid w:val="00340DBA"/>
    <w:rsid w:val="00342170"/>
    <w:rsid w:val="00344FF5"/>
    <w:rsid w:val="00345076"/>
    <w:rsid w:val="0035027A"/>
    <w:rsid w:val="0035397D"/>
    <w:rsid w:val="0035493C"/>
    <w:rsid w:val="00354A3E"/>
    <w:rsid w:val="00354EF1"/>
    <w:rsid w:val="00355F1D"/>
    <w:rsid w:val="003579BA"/>
    <w:rsid w:val="00361096"/>
    <w:rsid w:val="0036148C"/>
    <w:rsid w:val="00362084"/>
    <w:rsid w:val="00362AEC"/>
    <w:rsid w:val="00366ACB"/>
    <w:rsid w:val="00366BC7"/>
    <w:rsid w:val="0037109E"/>
    <w:rsid w:val="00371493"/>
    <w:rsid w:val="00371F35"/>
    <w:rsid w:val="003725F4"/>
    <w:rsid w:val="00374CFA"/>
    <w:rsid w:val="003757D8"/>
    <w:rsid w:val="003759C6"/>
    <w:rsid w:val="00375F2C"/>
    <w:rsid w:val="00376701"/>
    <w:rsid w:val="00376741"/>
    <w:rsid w:val="0037739B"/>
    <w:rsid w:val="00377EBA"/>
    <w:rsid w:val="00385574"/>
    <w:rsid w:val="00385F62"/>
    <w:rsid w:val="003877A4"/>
    <w:rsid w:val="00387888"/>
    <w:rsid w:val="00390015"/>
    <w:rsid w:val="003902D6"/>
    <w:rsid w:val="0039099A"/>
    <w:rsid w:val="0039270E"/>
    <w:rsid w:val="003961C5"/>
    <w:rsid w:val="00396F17"/>
    <w:rsid w:val="00397856"/>
    <w:rsid w:val="00397F29"/>
    <w:rsid w:val="003A2D1B"/>
    <w:rsid w:val="003A2D36"/>
    <w:rsid w:val="003A3794"/>
    <w:rsid w:val="003A4B2D"/>
    <w:rsid w:val="003A590C"/>
    <w:rsid w:val="003A5A26"/>
    <w:rsid w:val="003A65C9"/>
    <w:rsid w:val="003A680D"/>
    <w:rsid w:val="003A75B7"/>
    <w:rsid w:val="003B00C1"/>
    <w:rsid w:val="003B0303"/>
    <w:rsid w:val="003B1BFB"/>
    <w:rsid w:val="003B35F4"/>
    <w:rsid w:val="003B48E1"/>
    <w:rsid w:val="003B529B"/>
    <w:rsid w:val="003B5520"/>
    <w:rsid w:val="003B595B"/>
    <w:rsid w:val="003B6A7A"/>
    <w:rsid w:val="003C1785"/>
    <w:rsid w:val="003C1897"/>
    <w:rsid w:val="003C21DB"/>
    <w:rsid w:val="003C28AE"/>
    <w:rsid w:val="003C4770"/>
    <w:rsid w:val="003C47E2"/>
    <w:rsid w:val="003C4F91"/>
    <w:rsid w:val="003C595D"/>
    <w:rsid w:val="003D1648"/>
    <w:rsid w:val="003D16F8"/>
    <w:rsid w:val="003D3629"/>
    <w:rsid w:val="003D3F6E"/>
    <w:rsid w:val="003D558E"/>
    <w:rsid w:val="003D568C"/>
    <w:rsid w:val="003D7EB6"/>
    <w:rsid w:val="003E0239"/>
    <w:rsid w:val="003E1208"/>
    <w:rsid w:val="003E2569"/>
    <w:rsid w:val="003E4011"/>
    <w:rsid w:val="003E5ABA"/>
    <w:rsid w:val="003F3AC8"/>
    <w:rsid w:val="003F3EBA"/>
    <w:rsid w:val="003F4E54"/>
    <w:rsid w:val="003F537C"/>
    <w:rsid w:val="003F5690"/>
    <w:rsid w:val="003F6671"/>
    <w:rsid w:val="003F742C"/>
    <w:rsid w:val="003F779C"/>
    <w:rsid w:val="003F7888"/>
    <w:rsid w:val="0040141D"/>
    <w:rsid w:val="004020DB"/>
    <w:rsid w:val="00402759"/>
    <w:rsid w:val="00403CBE"/>
    <w:rsid w:val="00404957"/>
    <w:rsid w:val="0040629D"/>
    <w:rsid w:val="0040660C"/>
    <w:rsid w:val="004068F6"/>
    <w:rsid w:val="00407E1D"/>
    <w:rsid w:val="004103CA"/>
    <w:rsid w:val="00411A87"/>
    <w:rsid w:val="00412A89"/>
    <w:rsid w:val="004132D0"/>
    <w:rsid w:val="004146A4"/>
    <w:rsid w:val="00416F3E"/>
    <w:rsid w:val="004172B8"/>
    <w:rsid w:val="0042019E"/>
    <w:rsid w:val="00420594"/>
    <w:rsid w:val="00421433"/>
    <w:rsid w:val="0042146C"/>
    <w:rsid w:val="00421ECE"/>
    <w:rsid w:val="00422BC1"/>
    <w:rsid w:val="004239AD"/>
    <w:rsid w:val="00423F23"/>
    <w:rsid w:val="00425185"/>
    <w:rsid w:val="00425A19"/>
    <w:rsid w:val="00426B7A"/>
    <w:rsid w:val="0042792E"/>
    <w:rsid w:val="00431904"/>
    <w:rsid w:val="004329D7"/>
    <w:rsid w:val="00433437"/>
    <w:rsid w:val="00433476"/>
    <w:rsid w:val="00433F06"/>
    <w:rsid w:val="00434B97"/>
    <w:rsid w:val="004362B7"/>
    <w:rsid w:val="00440470"/>
    <w:rsid w:val="0044080A"/>
    <w:rsid w:val="00441483"/>
    <w:rsid w:val="00442105"/>
    <w:rsid w:val="00442585"/>
    <w:rsid w:val="00444256"/>
    <w:rsid w:val="00445273"/>
    <w:rsid w:val="004457BE"/>
    <w:rsid w:val="0045015F"/>
    <w:rsid w:val="0045021C"/>
    <w:rsid w:val="00451CF0"/>
    <w:rsid w:val="00451D02"/>
    <w:rsid w:val="00452656"/>
    <w:rsid w:val="00453FCA"/>
    <w:rsid w:val="004540FB"/>
    <w:rsid w:val="00454115"/>
    <w:rsid w:val="004552E8"/>
    <w:rsid w:val="00455DC1"/>
    <w:rsid w:val="00455F67"/>
    <w:rsid w:val="0045690C"/>
    <w:rsid w:val="00464100"/>
    <w:rsid w:val="00464A46"/>
    <w:rsid w:val="004672A8"/>
    <w:rsid w:val="0046757C"/>
    <w:rsid w:val="004700C3"/>
    <w:rsid w:val="00470AFE"/>
    <w:rsid w:val="004713B2"/>
    <w:rsid w:val="00471A01"/>
    <w:rsid w:val="00472A77"/>
    <w:rsid w:val="00477C24"/>
    <w:rsid w:val="00480696"/>
    <w:rsid w:val="00480797"/>
    <w:rsid w:val="004810CE"/>
    <w:rsid w:val="00483308"/>
    <w:rsid w:val="0048383F"/>
    <w:rsid w:val="00485E10"/>
    <w:rsid w:val="004874E8"/>
    <w:rsid w:val="004908B7"/>
    <w:rsid w:val="004913CD"/>
    <w:rsid w:val="00491FA4"/>
    <w:rsid w:val="00493FB0"/>
    <w:rsid w:val="00494ECC"/>
    <w:rsid w:val="00494F60"/>
    <w:rsid w:val="0049764F"/>
    <w:rsid w:val="0049769C"/>
    <w:rsid w:val="004979E6"/>
    <w:rsid w:val="00497F3F"/>
    <w:rsid w:val="004A1B87"/>
    <w:rsid w:val="004A1DEC"/>
    <w:rsid w:val="004A1F30"/>
    <w:rsid w:val="004A21B2"/>
    <w:rsid w:val="004A255E"/>
    <w:rsid w:val="004A2C72"/>
    <w:rsid w:val="004A2FC1"/>
    <w:rsid w:val="004A451E"/>
    <w:rsid w:val="004A4B4F"/>
    <w:rsid w:val="004A4D50"/>
    <w:rsid w:val="004A50A1"/>
    <w:rsid w:val="004A5143"/>
    <w:rsid w:val="004A522F"/>
    <w:rsid w:val="004A5B37"/>
    <w:rsid w:val="004B0B11"/>
    <w:rsid w:val="004B0F49"/>
    <w:rsid w:val="004B40C0"/>
    <w:rsid w:val="004B642C"/>
    <w:rsid w:val="004B6458"/>
    <w:rsid w:val="004B681B"/>
    <w:rsid w:val="004C04A9"/>
    <w:rsid w:val="004C04FB"/>
    <w:rsid w:val="004C14E1"/>
    <w:rsid w:val="004C274F"/>
    <w:rsid w:val="004C534C"/>
    <w:rsid w:val="004C5DFC"/>
    <w:rsid w:val="004C647E"/>
    <w:rsid w:val="004C656F"/>
    <w:rsid w:val="004C7599"/>
    <w:rsid w:val="004C77E1"/>
    <w:rsid w:val="004D014D"/>
    <w:rsid w:val="004D0718"/>
    <w:rsid w:val="004D38FD"/>
    <w:rsid w:val="004D3F54"/>
    <w:rsid w:val="004D5BED"/>
    <w:rsid w:val="004D5F38"/>
    <w:rsid w:val="004D5FF7"/>
    <w:rsid w:val="004D62D2"/>
    <w:rsid w:val="004D678C"/>
    <w:rsid w:val="004E017D"/>
    <w:rsid w:val="004E1E7D"/>
    <w:rsid w:val="004E37E4"/>
    <w:rsid w:val="004E5664"/>
    <w:rsid w:val="004E5BAA"/>
    <w:rsid w:val="004E6060"/>
    <w:rsid w:val="004E6285"/>
    <w:rsid w:val="004E6508"/>
    <w:rsid w:val="004E7A5B"/>
    <w:rsid w:val="004F25FC"/>
    <w:rsid w:val="004F2830"/>
    <w:rsid w:val="004F3591"/>
    <w:rsid w:val="004F35C7"/>
    <w:rsid w:val="004F4A42"/>
    <w:rsid w:val="004F6C70"/>
    <w:rsid w:val="004F6C92"/>
    <w:rsid w:val="0050031D"/>
    <w:rsid w:val="00500ED8"/>
    <w:rsid w:val="00501478"/>
    <w:rsid w:val="00502767"/>
    <w:rsid w:val="00505DE8"/>
    <w:rsid w:val="00510E6D"/>
    <w:rsid w:val="00511253"/>
    <w:rsid w:val="00512E06"/>
    <w:rsid w:val="00514D58"/>
    <w:rsid w:val="00515B05"/>
    <w:rsid w:val="00515C8F"/>
    <w:rsid w:val="00516635"/>
    <w:rsid w:val="00517A3E"/>
    <w:rsid w:val="00523B68"/>
    <w:rsid w:val="00523ED9"/>
    <w:rsid w:val="005263C3"/>
    <w:rsid w:val="0052684B"/>
    <w:rsid w:val="0053042A"/>
    <w:rsid w:val="00530DA4"/>
    <w:rsid w:val="00531C30"/>
    <w:rsid w:val="0053274C"/>
    <w:rsid w:val="005330FB"/>
    <w:rsid w:val="00536C6D"/>
    <w:rsid w:val="00537F16"/>
    <w:rsid w:val="005404FE"/>
    <w:rsid w:val="0054087D"/>
    <w:rsid w:val="00541D4E"/>
    <w:rsid w:val="00544995"/>
    <w:rsid w:val="00544E99"/>
    <w:rsid w:val="00545161"/>
    <w:rsid w:val="0054610C"/>
    <w:rsid w:val="00546281"/>
    <w:rsid w:val="00546FBE"/>
    <w:rsid w:val="00547833"/>
    <w:rsid w:val="00551455"/>
    <w:rsid w:val="00551C29"/>
    <w:rsid w:val="00552419"/>
    <w:rsid w:val="005527AC"/>
    <w:rsid w:val="00552BDC"/>
    <w:rsid w:val="0055322A"/>
    <w:rsid w:val="00553412"/>
    <w:rsid w:val="00554B49"/>
    <w:rsid w:val="00555A3D"/>
    <w:rsid w:val="00556054"/>
    <w:rsid w:val="0055642B"/>
    <w:rsid w:val="0055675E"/>
    <w:rsid w:val="00556BF7"/>
    <w:rsid w:val="00560F47"/>
    <w:rsid w:val="00561D86"/>
    <w:rsid w:val="00561F86"/>
    <w:rsid w:val="005627F4"/>
    <w:rsid w:val="00562B9F"/>
    <w:rsid w:val="0056358B"/>
    <w:rsid w:val="00565DE6"/>
    <w:rsid w:val="0056619C"/>
    <w:rsid w:val="005670E7"/>
    <w:rsid w:val="00567337"/>
    <w:rsid w:val="005673DE"/>
    <w:rsid w:val="00567757"/>
    <w:rsid w:val="005678AA"/>
    <w:rsid w:val="00567E70"/>
    <w:rsid w:val="00567F1A"/>
    <w:rsid w:val="00571771"/>
    <w:rsid w:val="00571BE8"/>
    <w:rsid w:val="00573671"/>
    <w:rsid w:val="00577CB9"/>
    <w:rsid w:val="00580D2C"/>
    <w:rsid w:val="00580D65"/>
    <w:rsid w:val="00581BB2"/>
    <w:rsid w:val="005820BF"/>
    <w:rsid w:val="0058384A"/>
    <w:rsid w:val="00585DAF"/>
    <w:rsid w:val="00587762"/>
    <w:rsid w:val="0059009F"/>
    <w:rsid w:val="00592051"/>
    <w:rsid w:val="0059231C"/>
    <w:rsid w:val="00593E50"/>
    <w:rsid w:val="0059402B"/>
    <w:rsid w:val="00594682"/>
    <w:rsid w:val="00595B3C"/>
    <w:rsid w:val="00595FAA"/>
    <w:rsid w:val="00597A4D"/>
    <w:rsid w:val="005A18B6"/>
    <w:rsid w:val="005A258D"/>
    <w:rsid w:val="005A27A5"/>
    <w:rsid w:val="005A3D69"/>
    <w:rsid w:val="005A44A6"/>
    <w:rsid w:val="005A52A0"/>
    <w:rsid w:val="005A6832"/>
    <w:rsid w:val="005A6C3E"/>
    <w:rsid w:val="005B0AC4"/>
    <w:rsid w:val="005B3743"/>
    <w:rsid w:val="005B3C02"/>
    <w:rsid w:val="005B4673"/>
    <w:rsid w:val="005B4B2F"/>
    <w:rsid w:val="005B76BB"/>
    <w:rsid w:val="005B7989"/>
    <w:rsid w:val="005B7CDB"/>
    <w:rsid w:val="005C0374"/>
    <w:rsid w:val="005C1AC9"/>
    <w:rsid w:val="005C1F5B"/>
    <w:rsid w:val="005C2F76"/>
    <w:rsid w:val="005C50CD"/>
    <w:rsid w:val="005C7339"/>
    <w:rsid w:val="005C73B9"/>
    <w:rsid w:val="005D0436"/>
    <w:rsid w:val="005D0B82"/>
    <w:rsid w:val="005D0C55"/>
    <w:rsid w:val="005D0DF6"/>
    <w:rsid w:val="005D1026"/>
    <w:rsid w:val="005D1457"/>
    <w:rsid w:val="005D242A"/>
    <w:rsid w:val="005D275A"/>
    <w:rsid w:val="005D37D8"/>
    <w:rsid w:val="005D3B1E"/>
    <w:rsid w:val="005D4141"/>
    <w:rsid w:val="005E0113"/>
    <w:rsid w:val="005E048C"/>
    <w:rsid w:val="005E0A82"/>
    <w:rsid w:val="005E26ED"/>
    <w:rsid w:val="005E34B3"/>
    <w:rsid w:val="005E3AF9"/>
    <w:rsid w:val="005E6872"/>
    <w:rsid w:val="005E7802"/>
    <w:rsid w:val="005F02A0"/>
    <w:rsid w:val="005F0872"/>
    <w:rsid w:val="005F1098"/>
    <w:rsid w:val="005F1DC2"/>
    <w:rsid w:val="005F3190"/>
    <w:rsid w:val="005F4D90"/>
    <w:rsid w:val="005F535B"/>
    <w:rsid w:val="005F58AB"/>
    <w:rsid w:val="005F72D7"/>
    <w:rsid w:val="00601FA9"/>
    <w:rsid w:val="00602852"/>
    <w:rsid w:val="006034D0"/>
    <w:rsid w:val="0060479B"/>
    <w:rsid w:val="00604968"/>
    <w:rsid w:val="00604D02"/>
    <w:rsid w:val="0060568B"/>
    <w:rsid w:val="006056AD"/>
    <w:rsid w:val="00607240"/>
    <w:rsid w:val="0060744F"/>
    <w:rsid w:val="00610C26"/>
    <w:rsid w:val="006114E2"/>
    <w:rsid w:val="006119D9"/>
    <w:rsid w:val="006122AA"/>
    <w:rsid w:val="00612481"/>
    <w:rsid w:val="00612DF5"/>
    <w:rsid w:val="00613D65"/>
    <w:rsid w:val="00615895"/>
    <w:rsid w:val="00615C83"/>
    <w:rsid w:val="00616183"/>
    <w:rsid w:val="006168F3"/>
    <w:rsid w:val="00616F28"/>
    <w:rsid w:val="00617158"/>
    <w:rsid w:val="006176F9"/>
    <w:rsid w:val="00617B25"/>
    <w:rsid w:val="006218D2"/>
    <w:rsid w:val="00622562"/>
    <w:rsid w:val="00622684"/>
    <w:rsid w:val="00622A63"/>
    <w:rsid w:val="00623EE9"/>
    <w:rsid w:val="00624327"/>
    <w:rsid w:val="00625E90"/>
    <w:rsid w:val="0062689F"/>
    <w:rsid w:val="00627549"/>
    <w:rsid w:val="00627590"/>
    <w:rsid w:val="006276FE"/>
    <w:rsid w:val="006278F4"/>
    <w:rsid w:val="00627BD8"/>
    <w:rsid w:val="00630F21"/>
    <w:rsid w:val="00631164"/>
    <w:rsid w:val="0063258B"/>
    <w:rsid w:val="00632B5D"/>
    <w:rsid w:val="00632F98"/>
    <w:rsid w:val="0063451B"/>
    <w:rsid w:val="00634754"/>
    <w:rsid w:val="006360D0"/>
    <w:rsid w:val="0063651F"/>
    <w:rsid w:val="00636559"/>
    <w:rsid w:val="00636EB6"/>
    <w:rsid w:val="00640961"/>
    <w:rsid w:val="0064229D"/>
    <w:rsid w:val="0064257D"/>
    <w:rsid w:val="00642640"/>
    <w:rsid w:val="00643F98"/>
    <w:rsid w:val="006441CC"/>
    <w:rsid w:val="0064480A"/>
    <w:rsid w:val="00644BD5"/>
    <w:rsid w:val="00644C77"/>
    <w:rsid w:val="00645BCB"/>
    <w:rsid w:val="0065155E"/>
    <w:rsid w:val="00651C44"/>
    <w:rsid w:val="00651F38"/>
    <w:rsid w:val="006524AD"/>
    <w:rsid w:val="006529D3"/>
    <w:rsid w:val="00653467"/>
    <w:rsid w:val="00653CB4"/>
    <w:rsid w:val="00655277"/>
    <w:rsid w:val="0065692A"/>
    <w:rsid w:val="0065770C"/>
    <w:rsid w:val="00657AD0"/>
    <w:rsid w:val="00661AAA"/>
    <w:rsid w:val="00661DF9"/>
    <w:rsid w:val="00662069"/>
    <w:rsid w:val="006630C9"/>
    <w:rsid w:val="00663F0C"/>
    <w:rsid w:val="006649B6"/>
    <w:rsid w:val="00665097"/>
    <w:rsid w:val="006674D3"/>
    <w:rsid w:val="00667A4E"/>
    <w:rsid w:val="00672510"/>
    <w:rsid w:val="00673EA6"/>
    <w:rsid w:val="006741D7"/>
    <w:rsid w:val="00674EDF"/>
    <w:rsid w:val="006754E7"/>
    <w:rsid w:val="006756F6"/>
    <w:rsid w:val="00675A32"/>
    <w:rsid w:val="00676AD5"/>
    <w:rsid w:val="00680425"/>
    <w:rsid w:val="006815CA"/>
    <w:rsid w:val="0068334E"/>
    <w:rsid w:val="00684E66"/>
    <w:rsid w:val="00685318"/>
    <w:rsid w:val="00685932"/>
    <w:rsid w:val="00686048"/>
    <w:rsid w:val="00686804"/>
    <w:rsid w:val="00686BB1"/>
    <w:rsid w:val="00687EED"/>
    <w:rsid w:val="006908B5"/>
    <w:rsid w:val="0069195A"/>
    <w:rsid w:val="00692BB6"/>
    <w:rsid w:val="00693815"/>
    <w:rsid w:val="00693B6C"/>
    <w:rsid w:val="0069657E"/>
    <w:rsid w:val="00696742"/>
    <w:rsid w:val="006978E6"/>
    <w:rsid w:val="006A073A"/>
    <w:rsid w:val="006A1FBD"/>
    <w:rsid w:val="006A204E"/>
    <w:rsid w:val="006A23CA"/>
    <w:rsid w:val="006A2686"/>
    <w:rsid w:val="006A2B96"/>
    <w:rsid w:val="006A3EA7"/>
    <w:rsid w:val="006A49FB"/>
    <w:rsid w:val="006A5B33"/>
    <w:rsid w:val="006A639E"/>
    <w:rsid w:val="006A6E91"/>
    <w:rsid w:val="006B0499"/>
    <w:rsid w:val="006B0784"/>
    <w:rsid w:val="006B200D"/>
    <w:rsid w:val="006B207E"/>
    <w:rsid w:val="006B24BC"/>
    <w:rsid w:val="006B336D"/>
    <w:rsid w:val="006B3BE0"/>
    <w:rsid w:val="006B3DBB"/>
    <w:rsid w:val="006B5649"/>
    <w:rsid w:val="006B74B6"/>
    <w:rsid w:val="006C1545"/>
    <w:rsid w:val="006C277A"/>
    <w:rsid w:val="006C3EC6"/>
    <w:rsid w:val="006C4B3E"/>
    <w:rsid w:val="006C4D23"/>
    <w:rsid w:val="006C5624"/>
    <w:rsid w:val="006C5A7F"/>
    <w:rsid w:val="006D1151"/>
    <w:rsid w:val="006D282D"/>
    <w:rsid w:val="006D3694"/>
    <w:rsid w:val="006D3E68"/>
    <w:rsid w:val="006D480D"/>
    <w:rsid w:val="006D4E76"/>
    <w:rsid w:val="006D5533"/>
    <w:rsid w:val="006D609E"/>
    <w:rsid w:val="006D7EEB"/>
    <w:rsid w:val="006D7F45"/>
    <w:rsid w:val="006E0928"/>
    <w:rsid w:val="006E1999"/>
    <w:rsid w:val="006E2D17"/>
    <w:rsid w:val="006E3889"/>
    <w:rsid w:val="006E5017"/>
    <w:rsid w:val="006E6F66"/>
    <w:rsid w:val="006F051D"/>
    <w:rsid w:val="006F2236"/>
    <w:rsid w:val="006F348F"/>
    <w:rsid w:val="006F63BE"/>
    <w:rsid w:val="006F6E40"/>
    <w:rsid w:val="0070090C"/>
    <w:rsid w:val="00700CB8"/>
    <w:rsid w:val="00702C3B"/>
    <w:rsid w:val="0070341E"/>
    <w:rsid w:val="007054BC"/>
    <w:rsid w:val="007061D3"/>
    <w:rsid w:val="00706C0A"/>
    <w:rsid w:val="007104F0"/>
    <w:rsid w:val="00710CCB"/>
    <w:rsid w:val="007112D8"/>
    <w:rsid w:val="0071212D"/>
    <w:rsid w:val="007121A2"/>
    <w:rsid w:val="007136D1"/>
    <w:rsid w:val="00715526"/>
    <w:rsid w:val="007174F8"/>
    <w:rsid w:val="00720417"/>
    <w:rsid w:val="00720ABE"/>
    <w:rsid w:val="0072285B"/>
    <w:rsid w:val="007240FA"/>
    <w:rsid w:val="00725E95"/>
    <w:rsid w:val="00730E4B"/>
    <w:rsid w:val="0073144A"/>
    <w:rsid w:val="007317AD"/>
    <w:rsid w:val="007317BF"/>
    <w:rsid w:val="007322E4"/>
    <w:rsid w:val="00734EDA"/>
    <w:rsid w:val="00735776"/>
    <w:rsid w:val="007372AD"/>
    <w:rsid w:val="00737EE1"/>
    <w:rsid w:val="007405B0"/>
    <w:rsid w:val="007411B1"/>
    <w:rsid w:val="00741211"/>
    <w:rsid w:val="00742D59"/>
    <w:rsid w:val="00743290"/>
    <w:rsid w:val="0074385A"/>
    <w:rsid w:val="0074468F"/>
    <w:rsid w:val="00744EFE"/>
    <w:rsid w:val="00745493"/>
    <w:rsid w:val="007459DC"/>
    <w:rsid w:val="00747563"/>
    <w:rsid w:val="00747AA4"/>
    <w:rsid w:val="00750097"/>
    <w:rsid w:val="00751865"/>
    <w:rsid w:val="00751CC9"/>
    <w:rsid w:val="00752A45"/>
    <w:rsid w:val="007531D9"/>
    <w:rsid w:val="00753AC7"/>
    <w:rsid w:val="0075632C"/>
    <w:rsid w:val="00756B19"/>
    <w:rsid w:val="00756D92"/>
    <w:rsid w:val="007607D1"/>
    <w:rsid w:val="0076126C"/>
    <w:rsid w:val="007614C6"/>
    <w:rsid w:val="00761E5F"/>
    <w:rsid w:val="007621FE"/>
    <w:rsid w:val="00763134"/>
    <w:rsid w:val="00763D2E"/>
    <w:rsid w:val="00764240"/>
    <w:rsid w:val="0076451C"/>
    <w:rsid w:val="00765ED6"/>
    <w:rsid w:val="007661D9"/>
    <w:rsid w:val="00771B4C"/>
    <w:rsid w:val="007725B1"/>
    <w:rsid w:val="007733B5"/>
    <w:rsid w:val="00773974"/>
    <w:rsid w:val="00773A7E"/>
    <w:rsid w:val="00774542"/>
    <w:rsid w:val="0077589A"/>
    <w:rsid w:val="00776928"/>
    <w:rsid w:val="00782E40"/>
    <w:rsid w:val="00784002"/>
    <w:rsid w:val="00784E53"/>
    <w:rsid w:val="00785114"/>
    <w:rsid w:val="0078643C"/>
    <w:rsid w:val="00786C0A"/>
    <w:rsid w:val="00787374"/>
    <w:rsid w:val="0078742B"/>
    <w:rsid w:val="00790993"/>
    <w:rsid w:val="007909A6"/>
    <w:rsid w:val="00792028"/>
    <w:rsid w:val="007920FC"/>
    <w:rsid w:val="00793713"/>
    <w:rsid w:val="00793E8B"/>
    <w:rsid w:val="007944E5"/>
    <w:rsid w:val="00794A20"/>
    <w:rsid w:val="00794AD7"/>
    <w:rsid w:val="00794D8B"/>
    <w:rsid w:val="00795D32"/>
    <w:rsid w:val="00796699"/>
    <w:rsid w:val="00797949"/>
    <w:rsid w:val="00797989"/>
    <w:rsid w:val="007A0736"/>
    <w:rsid w:val="007A10CE"/>
    <w:rsid w:val="007A10D1"/>
    <w:rsid w:val="007A171A"/>
    <w:rsid w:val="007A308D"/>
    <w:rsid w:val="007A369D"/>
    <w:rsid w:val="007A3D8B"/>
    <w:rsid w:val="007A5998"/>
    <w:rsid w:val="007A6A86"/>
    <w:rsid w:val="007A6F16"/>
    <w:rsid w:val="007A7647"/>
    <w:rsid w:val="007B048A"/>
    <w:rsid w:val="007B0B89"/>
    <w:rsid w:val="007B2406"/>
    <w:rsid w:val="007B2F31"/>
    <w:rsid w:val="007B312C"/>
    <w:rsid w:val="007B42FE"/>
    <w:rsid w:val="007B7942"/>
    <w:rsid w:val="007C0F2D"/>
    <w:rsid w:val="007C2778"/>
    <w:rsid w:val="007C29F5"/>
    <w:rsid w:val="007C32B2"/>
    <w:rsid w:val="007C659E"/>
    <w:rsid w:val="007C679C"/>
    <w:rsid w:val="007C69A5"/>
    <w:rsid w:val="007C7BF6"/>
    <w:rsid w:val="007D094D"/>
    <w:rsid w:val="007D1F82"/>
    <w:rsid w:val="007D3358"/>
    <w:rsid w:val="007D4CD7"/>
    <w:rsid w:val="007D5191"/>
    <w:rsid w:val="007D53F8"/>
    <w:rsid w:val="007D576E"/>
    <w:rsid w:val="007D5B0A"/>
    <w:rsid w:val="007E00AB"/>
    <w:rsid w:val="007E045C"/>
    <w:rsid w:val="007E22E0"/>
    <w:rsid w:val="007E3096"/>
    <w:rsid w:val="007E30BE"/>
    <w:rsid w:val="007E30F7"/>
    <w:rsid w:val="007E3536"/>
    <w:rsid w:val="007E4776"/>
    <w:rsid w:val="007F002D"/>
    <w:rsid w:val="007F015A"/>
    <w:rsid w:val="007F0AC2"/>
    <w:rsid w:val="007F1088"/>
    <w:rsid w:val="007F1C8B"/>
    <w:rsid w:val="007F2EFF"/>
    <w:rsid w:val="007F44C8"/>
    <w:rsid w:val="007F5977"/>
    <w:rsid w:val="007F641E"/>
    <w:rsid w:val="007F6603"/>
    <w:rsid w:val="007F66F1"/>
    <w:rsid w:val="008021DA"/>
    <w:rsid w:val="00802653"/>
    <w:rsid w:val="00802D35"/>
    <w:rsid w:val="00804A7C"/>
    <w:rsid w:val="0080597D"/>
    <w:rsid w:val="00805C47"/>
    <w:rsid w:val="00805CCC"/>
    <w:rsid w:val="008073FA"/>
    <w:rsid w:val="00810272"/>
    <w:rsid w:val="008106FA"/>
    <w:rsid w:val="008166BF"/>
    <w:rsid w:val="008170CE"/>
    <w:rsid w:val="008176DD"/>
    <w:rsid w:val="00817803"/>
    <w:rsid w:val="0082037F"/>
    <w:rsid w:val="00820524"/>
    <w:rsid w:val="00820596"/>
    <w:rsid w:val="00820CE2"/>
    <w:rsid w:val="008240E0"/>
    <w:rsid w:val="00824F7B"/>
    <w:rsid w:val="00826490"/>
    <w:rsid w:val="0082684A"/>
    <w:rsid w:val="00827DDA"/>
    <w:rsid w:val="008322D2"/>
    <w:rsid w:val="00832631"/>
    <w:rsid w:val="00832654"/>
    <w:rsid w:val="00832E9E"/>
    <w:rsid w:val="00833287"/>
    <w:rsid w:val="00834AE1"/>
    <w:rsid w:val="0083758A"/>
    <w:rsid w:val="0084012A"/>
    <w:rsid w:val="00841317"/>
    <w:rsid w:val="008413FC"/>
    <w:rsid w:val="008428AF"/>
    <w:rsid w:val="00843FCD"/>
    <w:rsid w:val="00844090"/>
    <w:rsid w:val="0084459C"/>
    <w:rsid w:val="00846A65"/>
    <w:rsid w:val="008500F7"/>
    <w:rsid w:val="0085023A"/>
    <w:rsid w:val="00854EB4"/>
    <w:rsid w:val="008564AA"/>
    <w:rsid w:val="00856AFE"/>
    <w:rsid w:val="0085782F"/>
    <w:rsid w:val="00860B26"/>
    <w:rsid w:val="00860CC2"/>
    <w:rsid w:val="008627B8"/>
    <w:rsid w:val="00862A13"/>
    <w:rsid w:val="00862CDE"/>
    <w:rsid w:val="00862DC9"/>
    <w:rsid w:val="00863173"/>
    <w:rsid w:val="0086386F"/>
    <w:rsid w:val="0086429E"/>
    <w:rsid w:val="00864557"/>
    <w:rsid w:val="0086595D"/>
    <w:rsid w:val="00867889"/>
    <w:rsid w:val="0086793C"/>
    <w:rsid w:val="0087192D"/>
    <w:rsid w:val="00872422"/>
    <w:rsid w:val="008725CC"/>
    <w:rsid w:val="00873628"/>
    <w:rsid w:val="00873785"/>
    <w:rsid w:val="0087381B"/>
    <w:rsid w:val="008761F4"/>
    <w:rsid w:val="008764B4"/>
    <w:rsid w:val="0087771F"/>
    <w:rsid w:val="00877732"/>
    <w:rsid w:val="00877FEC"/>
    <w:rsid w:val="00880571"/>
    <w:rsid w:val="00880E1C"/>
    <w:rsid w:val="008812E0"/>
    <w:rsid w:val="00881BFA"/>
    <w:rsid w:val="00881DA3"/>
    <w:rsid w:val="00882FBF"/>
    <w:rsid w:val="00884037"/>
    <w:rsid w:val="0088418E"/>
    <w:rsid w:val="00885413"/>
    <w:rsid w:val="00885A93"/>
    <w:rsid w:val="00885F58"/>
    <w:rsid w:val="008867D6"/>
    <w:rsid w:val="008875C2"/>
    <w:rsid w:val="00887B38"/>
    <w:rsid w:val="00887DAA"/>
    <w:rsid w:val="008900C9"/>
    <w:rsid w:val="008912B7"/>
    <w:rsid w:val="00891838"/>
    <w:rsid w:val="008923FF"/>
    <w:rsid w:val="00893D7C"/>
    <w:rsid w:val="0089759C"/>
    <w:rsid w:val="00897821"/>
    <w:rsid w:val="00897C10"/>
    <w:rsid w:val="00897C19"/>
    <w:rsid w:val="008A16F4"/>
    <w:rsid w:val="008A22FC"/>
    <w:rsid w:val="008A2AB4"/>
    <w:rsid w:val="008A2CBA"/>
    <w:rsid w:val="008A4244"/>
    <w:rsid w:val="008A466C"/>
    <w:rsid w:val="008A4677"/>
    <w:rsid w:val="008A5422"/>
    <w:rsid w:val="008A5D67"/>
    <w:rsid w:val="008A5D8B"/>
    <w:rsid w:val="008A7A26"/>
    <w:rsid w:val="008A7E1F"/>
    <w:rsid w:val="008B027C"/>
    <w:rsid w:val="008B0520"/>
    <w:rsid w:val="008B0919"/>
    <w:rsid w:val="008B1388"/>
    <w:rsid w:val="008B1B38"/>
    <w:rsid w:val="008B1D05"/>
    <w:rsid w:val="008B2328"/>
    <w:rsid w:val="008B365B"/>
    <w:rsid w:val="008B381F"/>
    <w:rsid w:val="008B3835"/>
    <w:rsid w:val="008B38DC"/>
    <w:rsid w:val="008B3A33"/>
    <w:rsid w:val="008B7073"/>
    <w:rsid w:val="008C027C"/>
    <w:rsid w:val="008C03A7"/>
    <w:rsid w:val="008C1283"/>
    <w:rsid w:val="008C12E3"/>
    <w:rsid w:val="008C201C"/>
    <w:rsid w:val="008C264B"/>
    <w:rsid w:val="008C3E38"/>
    <w:rsid w:val="008C4260"/>
    <w:rsid w:val="008C4AE3"/>
    <w:rsid w:val="008C4C96"/>
    <w:rsid w:val="008C7B98"/>
    <w:rsid w:val="008C7D7C"/>
    <w:rsid w:val="008D0E85"/>
    <w:rsid w:val="008D2AEC"/>
    <w:rsid w:val="008D3E55"/>
    <w:rsid w:val="008D5A51"/>
    <w:rsid w:val="008D6E95"/>
    <w:rsid w:val="008D70B9"/>
    <w:rsid w:val="008D715F"/>
    <w:rsid w:val="008D78F9"/>
    <w:rsid w:val="008D7D10"/>
    <w:rsid w:val="008E05A0"/>
    <w:rsid w:val="008E18B6"/>
    <w:rsid w:val="008E24B8"/>
    <w:rsid w:val="008E2E90"/>
    <w:rsid w:val="008E4B0C"/>
    <w:rsid w:val="008E5D15"/>
    <w:rsid w:val="008E5FED"/>
    <w:rsid w:val="008E74CF"/>
    <w:rsid w:val="008E7614"/>
    <w:rsid w:val="008E7657"/>
    <w:rsid w:val="008E792E"/>
    <w:rsid w:val="008F002D"/>
    <w:rsid w:val="008F223E"/>
    <w:rsid w:val="008F333D"/>
    <w:rsid w:val="008F5C62"/>
    <w:rsid w:val="008F5FD0"/>
    <w:rsid w:val="008F68EB"/>
    <w:rsid w:val="008F693E"/>
    <w:rsid w:val="008F759E"/>
    <w:rsid w:val="00900593"/>
    <w:rsid w:val="00900BCD"/>
    <w:rsid w:val="00900CD6"/>
    <w:rsid w:val="00901163"/>
    <w:rsid w:val="0090175A"/>
    <w:rsid w:val="00902120"/>
    <w:rsid w:val="00902323"/>
    <w:rsid w:val="009026EF"/>
    <w:rsid w:val="009033DB"/>
    <w:rsid w:val="00903632"/>
    <w:rsid w:val="00904921"/>
    <w:rsid w:val="00905EA9"/>
    <w:rsid w:val="00906227"/>
    <w:rsid w:val="00906D8A"/>
    <w:rsid w:val="009073F3"/>
    <w:rsid w:val="00907820"/>
    <w:rsid w:val="0091140A"/>
    <w:rsid w:val="00911E45"/>
    <w:rsid w:val="00913168"/>
    <w:rsid w:val="009141F4"/>
    <w:rsid w:val="00915B66"/>
    <w:rsid w:val="00915C39"/>
    <w:rsid w:val="00917A05"/>
    <w:rsid w:val="009214DA"/>
    <w:rsid w:val="00921A47"/>
    <w:rsid w:val="00922DC8"/>
    <w:rsid w:val="0092354A"/>
    <w:rsid w:val="009237F8"/>
    <w:rsid w:val="00923B00"/>
    <w:rsid w:val="00924656"/>
    <w:rsid w:val="009248A8"/>
    <w:rsid w:val="00924D68"/>
    <w:rsid w:val="00925616"/>
    <w:rsid w:val="00925E19"/>
    <w:rsid w:val="00925FA4"/>
    <w:rsid w:val="00926177"/>
    <w:rsid w:val="00930100"/>
    <w:rsid w:val="009318BB"/>
    <w:rsid w:val="00933077"/>
    <w:rsid w:val="0093376D"/>
    <w:rsid w:val="0093433F"/>
    <w:rsid w:val="009349A3"/>
    <w:rsid w:val="00935C9F"/>
    <w:rsid w:val="0093631F"/>
    <w:rsid w:val="00936839"/>
    <w:rsid w:val="00940379"/>
    <w:rsid w:val="0094137D"/>
    <w:rsid w:val="0094184D"/>
    <w:rsid w:val="00941AEA"/>
    <w:rsid w:val="00941B67"/>
    <w:rsid w:val="00941D01"/>
    <w:rsid w:val="00942BA6"/>
    <w:rsid w:val="00943603"/>
    <w:rsid w:val="00943DEF"/>
    <w:rsid w:val="00944374"/>
    <w:rsid w:val="0094635D"/>
    <w:rsid w:val="00947148"/>
    <w:rsid w:val="009471C6"/>
    <w:rsid w:val="009507D1"/>
    <w:rsid w:val="00950B8A"/>
    <w:rsid w:val="00951F5A"/>
    <w:rsid w:val="00952591"/>
    <w:rsid w:val="0095396C"/>
    <w:rsid w:val="00954545"/>
    <w:rsid w:val="00955D79"/>
    <w:rsid w:val="00956599"/>
    <w:rsid w:val="00956A97"/>
    <w:rsid w:val="0096041E"/>
    <w:rsid w:val="0096112B"/>
    <w:rsid w:val="009614C6"/>
    <w:rsid w:val="00961925"/>
    <w:rsid w:val="0096635E"/>
    <w:rsid w:val="00966BE8"/>
    <w:rsid w:val="00967E46"/>
    <w:rsid w:val="00967F6A"/>
    <w:rsid w:val="0097053E"/>
    <w:rsid w:val="009707B4"/>
    <w:rsid w:val="00970EBE"/>
    <w:rsid w:val="0097121D"/>
    <w:rsid w:val="009718AF"/>
    <w:rsid w:val="0097369E"/>
    <w:rsid w:val="00973C3A"/>
    <w:rsid w:val="0097498B"/>
    <w:rsid w:val="00974C69"/>
    <w:rsid w:val="00977ACA"/>
    <w:rsid w:val="0098086E"/>
    <w:rsid w:val="009824C9"/>
    <w:rsid w:val="00982D72"/>
    <w:rsid w:val="0098301B"/>
    <w:rsid w:val="0098311A"/>
    <w:rsid w:val="0098394F"/>
    <w:rsid w:val="00983A18"/>
    <w:rsid w:val="009845E2"/>
    <w:rsid w:val="00984A8E"/>
    <w:rsid w:val="00985049"/>
    <w:rsid w:val="00986DBB"/>
    <w:rsid w:val="00987326"/>
    <w:rsid w:val="00991DB3"/>
    <w:rsid w:val="0099286B"/>
    <w:rsid w:val="00992DF9"/>
    <w:rsid w:val="00993B4F"/>
    <w:rsid w:val="009941EA"/>
    <w:rsid w:val="0099597F"/>
    <w:rsid w:val="00996DDC"/>
    <w:rsid w:val="00997F88"/>
    <w:rsid w:val="009A0895"/>
    <w:rsid w:val="009A11A5"/>
    <w:rsid w:val="009A187B"/>
    <w:rsid w:val="009A1DF1"/>
    <w:rsid w:val="009A21FF"/>
    <w:rsid w:val="009A2AE6"/>
    <w:rsid w:val="009A3C43"/>
    <w:rsid w:val="009A520D"/>
    <w:rsid w:val="009A5A08"/>
    <w:rsid w:val="009A5BB5"/>
    <w:rsid w:val="009A5E69"/>
    <w:rsid w:val="009A6DF4"/>
    <w:rsid w:val="009A72A3"/>
    <w:rsid w:val="009B023C"/>
    <w:rsid w:val="009B1314"/>
    <w:rsid w:val="009B1984"/>
    <w:rsid w:val="009B19BF"/>
    <w:rsid w:val="009B3202"/>
    <w:rsid w:val="009B3645"/>
    <w:rsid w:val="009B3DD4"/>
    <w:rsid w:val="009B4A63"/>
    <w:rsid w:val="009B623C"/>
    <w:rsid w:val="009C00C9"/>
    <w:rsid w:val="009C0B14"/>
    <w:rsid w:val="009C1051"/>
    <w:rsid w:val="009C21EE"/>
    <w:rsid w:val="009C27D4"/>
    <w:rsid w:val="009C3896"/>
    <w:rsid w:val="009C5E15"/>
    <w:rsid w:val="009C5E1C"/>
    <w:rsid w:val="009C7DF4"/>
    <w:rsid w:val="009D379D"/>
    <w:rsid w:val="009D558C"/>
    <w:rsid w:val="009D5B3B"/>
    <w:rsid w:val="009D6B1C"/>
    <w:rsid w:val="009D7346"/>
    <w:rsid w:val="009E0403"/>
    <w:rsid w:val="009E114A"/>
    <w:rsid w:val="009E117E"/>
    <w:rsid w:val="009E3F7F"/>
    <w:rsid w:val="009E4998"/>
    <w:rsid w:val="009E4C33"/>
    <w:rsid w:val="009F0021"/>
    <w:rsid w:val="009F2F1E"/>
    <w:rsid w:val="009F35B1"/>
    <w:rsid w:val="009F3B56"/>
    <w:rsid w:val="009F3E3E"/>
    <w:rsid w:val="009F4050"/>
    <w:rsid w:val="009F566A"/>
    <w:rsid w:val="009F5E09"/>
    <w:rsid w:val="009F65BE"/>
    <w:rsid w:val="009F6D19"/>
    <w:rsid w:val="009F768A"/>
    <w:rsid w:val="009F77CB"/>
    <w:rsid w:val="00A00356"/>
    <w:rsid w:val="00A0037F"/>
    <w:rsid w:val="00A003C6"/>
    <w:rsid w:val="00A012CF"/>
    <w:rsid w:val="00A01AD6"/>
    <w:rsid w:val="00A01F86"/>
    <w:rsid w:val="00A06424"/>
    <w:rsid w:val="00A07020"/>
    <w:rsid w:val="00A071B8"/>
    <w:rsid w:val="00A0762B"/>
    <w:rsid w:val="00A104BF"/>
    <w:rsid w:val="00A10740"/>
    <w:rsid w:val="00A12EA6"/>
    <w:rsid w:val="00A12EF7"/>
    <w:rsid w:val="00A130AE"/>
    <w:rsid w:val="00A135C6"/>
    <w:rsid w:val="00A135F6"/>
    <w:rsid w:val="00A15897"/>
    <w:rsid w:val="00A17661"/>
    <w:rsid w:val="00A221E0"/>
    <w:rsid w:val="00A230B6"/>
    <w:rsid w:val="00A23563"/>
    <w:rsid w:val="00A24B28"/>
    <w:rsid w:val="00A25013"/>
    <w:rsid w:val="00A257AD"/>
    <w:rsid w:val="00A25C01"/>
    <w:rsid w:val="00A25F2E"/>
    <w:rsid w:val="00A2615C"/>
    <w:rsid w:val="00A26A99"/>
    <w:rsid w:val="00A30DB0"/>
    <w:rsid w:val="00A30E84"/>
    <w:rsid w:val="00A31FAF"/>
    <w:rsid w:val="00A3235C"/>
    <w:rsid w:val="00A36276"/>
    <w:rsid w:val="00A36551"/>
    <w:rsid w:val="00A409C6"/>
    <w:rsid w:val="00A40E77"/>
    <w:rsid w:val="00A4427D"/>
    <w:rsid w:val="00A4567E"/>
    <w:rsid w:val="00A4568F"/>
    <w:rsid w:val="00A4579B"/>
    <w:rsid w:val="00A4684D"/>
    <w:rsid w:val="00A46CEE"/>
    <w:rsid w:val="00A470CC"/>
    <w:rsid w:val="00A50704"/>
    <w:rsid w:val="00A50B98"/>
    <w:rsid w:val="00A51E5B"/>
    <w:rsid w:val="00A52A4F"/>
    <w:rsid w:val="00A5352A"/>
    <w:rsid w:val="00A539E7"/>
    <w:rsid w:val="00A54AE7"/>
    <w:rsid w:val="00A550E7"/>
    <w:rsid w:val="00A5624E"/>
    <w:rsid w:val="00A57DA2"/>
    <w:rsid w:val="00A610F8"/>
    <w:rsid w:val="00A61CE4"/>
    <w:rsid w:val="00A6231F"/>
    <w:rsid w:val="00A623D4"/>
    <w:rsid w:val="00A63F9E"/>
    <w:rsid w:val="00A64521"/>
    <w:rsid w:val="00A64DD7"/>
    <w:rsid w:val="00A65247"/>
    <w:rsid w:val="00A664E6"/>
    <w:rsid w:val="00A679F3"/>
    <w:rsid w:val="00A709C2"/>
    <w:rsid w:val="00A70B67"/>
    <w:rsid w:val="00A7130B"/>
    <w:rsid w:val="00A722D5"/>
    <w:rsid w:val="00A7463A"/>
    <w:rsid w:val="00A74A1D"/>
    <w:rsid w:val="00A76B70"/>
    <w:rsid w:val="00A77A74"/>
    <w:rsid w:val="00A803EB"/>
    <w:rsid w:val="00A8091A"/>
    <w:rsid w:val="00A80989"/>
    <w:rsid w:val="00A80BFE"/>
    <w:rsid w:val="00A8170A"/>
    <w:rsid w:val="00A81A83"/>
    <w:rsid w:val="00A8225A"/>
    <w:rsid w:val="00A85134"/>
    <w:rsid w:val="00A8652F"/>
    <w:rsid w:val="00A869B1"/>
    <w:rsid w:val="00A90AA9"/>
    <w:rsid w:val="00A9180E"/>
    <w:rsid w:val="00A92923"/>
    <w:rsid w:val="00A93009"/>
    <w:rsid w:val="00A95541"/>
    <w:rsid w:val="00A95869"/>
    <w:rsid w:val="00A958D7"/>
    <w:rsid w:val="00AA20ED"/>
    <w:rsid w:val="00AA2988"/>
    <w:rsid w:val="00AA49A8"/>
    <w:rsid w:val="00AA533E"/>
    <w:rsid w:val="00AA5A13"/>
    <w:rsid w:val="00AA6F90"/>
    <w:rsid w:val="00AB1EA3"/>
    <w:rsid w:val="00AB237F"/>
    <w:rsid w:val="00AB2B3C"/>
    <w:rsid w:val="00AB3781"/>
    <w:rsid w:val="00AB38BF"/>
    <w:rsid w:val="00AC009A"/>
    <w:rsid w:val="00AC0644"/>
    <w:rsid w:val="00AC095A"/>
    <w:rsid w:val="00AC1114"/>
    <w:rsid w:val="00AC3440"/>
    <w:rsid w:val="00AC3935"/>
    <w:rsid w:val="00AC5739"/>
    <w:rsid w:val="00AC72CD"/>
    <w:rsid w:val="00AC7692"/>
    <w:rsid w:val="00AC7A5B"/>
    <w:rsid w:val="00AD0234"/>
    <w:rsid w:val="00AD0637"/>
    <w:rsid w:val="00AD0641"/>
    <w:rsid w:val="00AD072B"/>
    <w:rsid w:val="00AD1A2E"/>
    <w:rsid w:val="00AD352C"/>
    <w:rsid w:val="00AD3D27"/>
    <w:rsid w:val="00AD3DC1"/>
    <w:rsid w:val="00AD7184"/>
    <w:rsid w:val="00AD767D"/>
    <w:rsid w:val="00AE0845"/>
    <w:rsid w:val="00AE150D"/>
    <w:rsid w:val="00AE2289"/>
    <w:rsid w:val="00AE2710"/>
    <w:rsid w:val="00AE288A"/>
    <w:rsid w:val="00AE2BA1"/>
    <w:rsid w:val="00AE3DA7"/>
    <w:rsid w:val="00AE3EB6"/>
    <w:rsid w:val="00AE4A51"/>
    <w:rsid w:val="00AE4DB7"/>
    <w:rsid w:val="00AE5A56"/>
    <w:rsid w:val="00AE6E4E"/>
    <w:rsid w:val="00AE7D94"/>
    <w:rsid w:val="00AF3264"/>
    <w:rsid w:val="00AF34A4"/>
    <w:rsid w:val="00AF3D4D"/>
    <w:rsid w:val="00AF44F1"/>
    <w:rsid w:val="00AF50B3"/>
    <w:rsid w:val="00AF5712"/>
    <w:rsid w:val="00AF7C8C"/>
    <w:rsid w:val="00B0023C"/>
    <w:rsid w:val="00B00C86"/>
    <w:rsid w:val="00B01FDE"/>
    <w:rsid w:val="00B03899"/>
    <w:rsid w:val="00B04572"/>
    <w:rsid w:val="00B0473A"/>
    <w:rsid w:val="00B06114"/>
    <w:rsid w:val="00B06BBA"/>
    <w:rsid w:val="00B072DA"/>
    <w:rsid w:val="00B076B7"/>
    <w:rsid w:val="00B07C7D"/>
    <w:rsid w:val="00B10084"/>
    <w:rsid w:val="00B10C69"/>
    <w:rsid w:val="00B10C8A"/>
    <w:rsid w:val="00B11EC2"/>
    <w:rsid w:val="00B12951"/>
    <w:rsid w:val="00B12FF1"/>
    <w:rsid w:val="00B13F73"/>
    <w:rsid w:val="00B1421A"/>
    <w:rsid w:val="00B15893"/>
    <w:rsid w:val="00B16903"/>
    <w:rsid w:val="00B17EE2"/>
    <w:rsid w:val="00B206D0"/>
    <w:rsid w:val="00B20B02"/>
    <w:rsid w:val="00B20E4B"/>
    <w:rsid w:val="00B24CAC"/>
    <w:rsid w:val="00B251E9"/>
    <w:rsid w:val="00B27287"/>
    <w:rsid w:val="00B27676"/>
    <w:rsid w:val="00B27DC9"/>
    <w:rsid w:val="00B27FE1"/>
    <w:rsid w:val="00B3139B"/>
    <w:rsid w:val="00B33687"/>
    <w:rsid w:val="00B34214"/>
    <w:rsid w:val="00B36C45"/>
    <w:rsid w:val="00B37759"/>
    <w:rsid w:val="00B37B97"/>
    <w:rsid w:val="00B40E54"/>
    <w:rsid w:val="00B410E2"/>
    <w:rsid w:val="00B4130F"/>
    <w:rsid w:val="00B415FB"/>
    <w:rsid w:val="00B42D02"/>
    <w:rsid w:val="00B442D1"/>
    <w:rsid w:val="00B44CD7"/>
    <w:rsid w:val="00B46F95"/>
    <w:rsid w:val="00B4787E"/>
    <w:rsid w:val="00B47AF5"/>
    <w:rsid w:val="00B47B39"/>
    <w:rsid w:val="00B505DC"/>
    <w:rsid w:val="00B5089E"/>
    <w:rsid w:val="00B517C2"/>
    <w:rsid w:val="00B531C5"/>
    <w:rsid w:val="00B53E54"/>
    <w:rsid w:val="00B5547C"/>
    <w:rsid w:val="00B57BCA"/>
    <w:rsid w:val="00B605EA"/>
    <w:rsid w:val="00B60A09"/>
    <w:rsid w:val="00B61E26"/>
    <w:rsid w:val="00B63E7D"/>
    <w:rsid w:val="00B65B21"/>
    <w:rsid w:val="00B65E78"/>
    <w:rsid w:val="00B6616F"/>
    <w:rsid w:val="00B664A6"/>
    <w:rsid w:val="00B67752"/>
    <w:rsid w:val="00B705B8"/>
    <w:rsid w:val="00B7077D"/>
    <w:rsid w:val="00B709EB"/>
    <w:rsid w:val="00B72113"/>
    <w:rsid w:val="00B72661"/>
    <w:rsid w:val="00B7360E"/>
    <w:rsid w:val="00B737F9"/>
    <w:rsid w:val="00B74065"/>
    <w:rsid w:val="00B7451E"/>
    <w:rsid w:val="00B74831"/>
    <w:rsid w:val="00B750AD"/>
    <w:rsid w:val="00B765E4"/>
    <w:rsid w:val="00B76AD0"/>
    <w:rsid w:val="00B803CC"/>
    <w:rsid w:val="00B805E1"/>
    <w:rsid w:val="00B806ED"/>
    <w:rsid w:val="00B81C0E"/>
    <w:rsid w:val="00B81E02"/>
    <w:rsid w:val="00B82458"/>
    <w:rsid w:val="00B83488"/>
    <w:rsid w:val="00B83690"/>
    <w:rsid w:val="00B8493D"/>
    <w:rsid w:val="00B84DEB"/>
    <w:rsid w:val="00B84E1E"/>
    <w:rsid w:val="00B86344"/>
    <w:rsid w:val="00B86FCE"/>
    <w:rsid w:val="00B87050"/>
    <w:rsid w:val="00B873ED"/>
    <w:rsid w:val="00B87626"/>
    <w:rsid w:val="00B90FA6"/>
    <w:rsid w:val="00B92954"/>
    <w:rsid w:val="00B933A8"/>
    <w:rsid w:val="00B93FD9"/>
    <w:rsid w:val="00B94E64"/>
    <w:rsid w:val="00B95591"/>
    <w:rsid w:val="00B969DC"/>
    <w:rsid w:val="00B9737C"/>
    <w:rsid w:val="00BA0ECC"/>
    <w:rsid w:val="00BA13F3"/>
    <w:rsid w:val="00BA162C"/>
    <w:rsid w:val="00BA1664"/>
    <w:rsid w:val="00BA2A1A"/>
    <w:rsid w:val="00BA30F3"/>
    <w:rsid w:val="00BA4B3E"/>
    <w:rsid w:val="00BA55EE"/>
    <w:rsid w:val="00BA59F1"/>
    <w:rsid w:val="00BA784A"/>
    <w:rsid w:val="00BB02DA"/>
    <w:rsid w:val="00BB147E"/>
    <w:rsid w:val="00BB2174"/>
    <w:rsid w:val="00BB22E7"/>
    <w:rsid w:val="00BB2C4A"/>
    <w:rsid w:val="00BB30FC"/>
    <w:rsid w:val="00BB3914"/>
    <w:rsid w:val="00BB3C06"/>
    <w:rsid w:val="00BB3CC1"/>
    <w:rsid w:val="00BB6AB3"/>
    <w:rsid w:val="00BC0D6D"/>
    <w:rsid w:val="00BC1B00"/>
    <w:rsid w:val="00BC279C"/>
    <w:rsid w:val="00BC2DB7"/>
    <w:rsid w:val="00BC3A85"/>
    <w:rsid w:val="00BC3A93"/>
    <w:rsid w:val="00BC48D5"/>
    <w:rsid w:val="00BC5102"/>
    <w:rsid w:val="00BC573A"/>
    <w:rsid w:val="00BC6828"/>
    <w:rsid w:val="00BC6C77"/>
    <w:rsid w:val="00BC7472"/>
    <w:rsid w:val="00BD129C"/>
    <w:rsid w:val="00BD36D0"/>
    <w:rsid w:val="00BD3D44"/>
    <w:rsid w:val="00BD68B2"/>
    <w:rsid w:val="00BD7941"/>
    <w:rsid w:val="00BD7C14"/>
    <w:rsid w:val="00BE1567"/>
    <w:rsid w:val="00BE1BDA"/>
    <w:rsid w:val="00BE2164"/>
    <w:rsid w:val="00BE3295"/>
    <w:rsid w:val="00BE4970"/>
    <w:rsid w:val="00BE4EAB"/>
    <w:rsid w:val="00BE52D8"/>
    <w:rsid w:val="00BE6FB1"/>
    <w:rsid w:val="00BF2991"/>
    <w:rsid w:val="00BF2BCA"/>
    <w:rsid w:val="00BF33CC"/>
    <w:rsid w:val="00BF3409"/>
    <w:rsid w:val="00BF37C8"/>
    <w:rsid w:val="00BF51E1"/>
    <w:rsid w:val="00BF5A0C"/>
    <w:rsid w:val="00BF5CF3"/>
    <w:rsid w:val="00BF683C"/>
    <w:rsid w:val="00C000F7"/>
    <w:rsid w:val="00C02C04"/>
    <w:rsid w:val="00C04342"/>
    <w:rsid w:val="00C044A9"/>
    <w:rsid w:val="00C04C5D"/>
    <w:rsid w:val="00C051CC"/>
    <w:rsid w:val="00C0582F"/>
    <w:rsid w:val="00C05CC2"/>
    <w:rsid w:val="00C06DA7"/>
    <w:rsid w:val="00C06DD9"/>
    <w:rsid w:val="00C07341"/>
    <w:rsid w:val="00C10926"/>
    <w:rsid w:val="00C12D2D"/>
    <w:rsid w:val="00C143EE"/>
    <w:rsid w:val="00C171EB"/>
    <w:rsid w:val="00C21622"/>
    <w:rsid w:val="00C22214"/>
    <w:rsid w:val="00C23227"/>
    <w:rsid w:val="00C2528E"/>
    <w:rsid w:val="00C2724F"/>
    <w:rsid w:val="00C276CA"/>
    <w:rsid w:val="00C30942"/>
    <w:rsid w:val="00C31AD4"/>
    <w:rsid w:val="00C31C88"/>
    <w:rsid w:val="00C325D1"/>
    <w:rsid w:val="00C34248"/>
    <w:rsid w:val="00C34A9D"/>
    <w:rsid w:val="00C35DA4"/>
    <w:rsid w:val="00C3662B"/>
    <w:rsid w:val="00C3695A"/>
    <w:rsid w:val="00C41279"/>
    <w:rsid w:val="00C41883"/>
    <w:rsid w:val="00C41F42"/>
    <w:rsid w:val="00C42240"/>
    <w:rsid w:val="00C42697"/>
    <w:rsid w:val="00C432FD"/>
    <w:rsid w:val="00C449B6"/>
    <w:rsid w:val="00C44CA1"/>
    <w:rsid w:val="00C44CBE"/>
    <w:rsid w:val="00C46FB5"/>
    <w:rsid w:val="00C47127"/>
    <w:rsid w:val="00C50BA3"/>
    <w:rsid w:val="00C50DF1"/>
    <w:rsid w:val="00C52832"/>
    <w:rsid w:val="00C52B0D"/>
    <w:rsid w:val="00C53949"/>
    <w:rsid w:val="00C53B16"/>
    <w:rsid w:val="00C53E28"/>
    <w:rsid w:val="00C5423A"/>
    <w:rsid w:val="00C55B29"/>
    <w:rsid w:val="00C55C5F"/>
    <w:rsid w:val="00C5704E"/>
    <w:rsid w:val="00C57662"/>
    <w:rsid w:val="00C576EE"/>
    <w:rsid w:val="00C57D4E"/>
    <w:rsid w:val="00C60787"/>
    <w:rsid w:val="00C626B7"/>
    <w:rsid w:val="00C626B9"/>
    <w:rsid w:val="00C633AB"/>
    <w:rsid w:val="00C633F2"/>
    <w:rsid w:val="00C64294"/>
    <w:rsid w:val="00C6651F"/>
    <w:rsid w:val="00C669EF"/>
    <w:rsid w:val="00C6780E"/>
    <w:rsid w:val="00C7096B"/>
    <w:rsid w:val="00C70B2D"/>
    <w:rsid w:val="00C70F6F"/>
    <w:rsid w:val="00C71ADB"/>
    <w:rsid w:val="00C72506"/>
    <w:rsid w:val="00C73017"/>
    <w:rsid w:val="00C73E19"/>
    <w:rsid w:val="00C74684"/>
    <w:rsid w:val="00C75175"/>
    <w:rsid w:val="00C7537D"/>
    <w:rsid w:val="00C75724"/>
    <w:rsid w:val="00C75B01"/>
    <w:rsid w:val="00C75DA4"/>
    <w:rsid w:val="00C75F2B"/>
    <w:rsid w:val="00C76EEC"/>
    <w:rsid w:val="00C76F87"/>
    <w:rsid w:val="00C80059"/>
    <w:rsid w:val="00C81420"/>
    <w:rsid w:val="00C81A96"/>
    <w:rsid w:val="00C83838"/>
    <w:rsid w:val="00C840BF"/>
    <w:rsid w:val="00C84D28"/>
    <w:rsid w:val="00C85914"/>
    <w:rsid w:val="00C85AB8"/>
    <w:rsid w:val="00C863A8"/>
    <w:rsid w:val="00C86540"/>
    <w:rsid w:val="00C86A4C"/>
    <w:rsid w:val="00C87B3D"/>
    <w:rsid w:val="00C87F83"/>
    <w:rsid w:val="00C904CB"/>
    <w:rsid w:val="00C9077E"/>
    <w:rsid w:val="00C912D9"/>
    <w:rsid w:val="00C91955"/>
    <w:rsid w:val="00C91F03"/>
    <w:rsid w:val="00C9276B"/>
    <w:rsid w:val="00C929C0"/>
    <w:rsid w:val="00C93780"/>
    <w:rsid w:val="00C93E6B"/>
    <w:rsid w:val="00C949BA"/>
    <w:rsid w:val="00C96AE5"/>
    <w:rsid w:val="00C96ED9"/>
    <w:rsid w:val="00CA0432"/>
    <w:rsid w:val="00CA0738"/>
    <w:rsid w:val="00CA0C1E"/>
    <w:rsid w:val="00CA0D5F"/>
    <w:rsid w:val="00CA0E96"/>
    <w:rsid w:val="00CA1A8D"/>
    <w:rsid w:val="00CA1F9D"/>
    <w:rsid w:val="00CA243A"/>
    <w:rsid w:val="00CA2C7C"/>
    <w:rsid w:val="00CA3569"/>
    <w:rsid w:val="00CA42C9"/>
    <w:rsid w:val="00CA58A0"/>
    <w:rsid w:val="00CA5EBB"/>
    <w:rsid w:val="00CA6CDD"/>
    <w:rsid w:val="00CB0E29"/>
    <w:rsid w:val="00CB182B"/>
    <w:rsid w:val="00CB1A66"/>
    <w:rsid w:val="00CB1F4C"/>
    <w:rsid w:val="00CB2D5F"/>
    <w:rsid w:val="00CB3006"/>
    <w:rsid w:val="00CB4798"/>
    <w:rsid w:val="00CB7119"/>
    <w:rsid w:val="00CB733D"/>
    <w:rsid w:val="00CB7655"/>
    <w:rsid w:val="00CC0AB9"/>
    <w:rsid w:val="00CC103A"/>
    <w:rsid w:val="00CC1CF0"/>
    <w:rsid w:val="00CC3D86"/>
    <w:rsid w:val="00CC41E8"/>
    <w:rsid w:val="00CC57EE"/>
    <w:rsid w:val="00CC63C8"/>
    <w:rsid w:val="00CC6D32"/>
    <w:rsid w:val="00CC7DE8"/>
    <w:rsid w:val="00CD0414"/>
    <w:rsid w:val="00CD0B0C"/>
    <w:rsid w:val="00CD1D98"/>
    <w:rsid w:val="00CD1F07"/>
    <w:rsid w:val="00CD25EE"/>
    <w:rsid w:val="00CD2701"/>
    <w:rsid w:val="00CD2C72"/>
    <w:rsid w:val="00CD2F7C"/>
    <w:rsid w:val="00CD3053"/>
    <w:rsid w:val="00CD56BC"/>
    <w:rsid w:val="00CD6186"/>
    <w:rsid w:val="00CD6461"/>
    <w:rsid w:val="00CD6666"/>
    <w:rsid w:val="00CD6703"/>
    <w:rsid w:val="00CD6944"/>
    <w:rsid w:val="00CE1407"/>
    <w:rsid w:val="00CE146B"/>
    <w:rsid w:val="00CE1C9C"/>
    <w:rsid w:val="00CE249A"/>
    <w:rsid w:val="00CE34DD"/>
    <w:rsid w:val="00CE449F"/>
    <w:rsid w:val="00CE52B8"/>
    <w:rsid w:val="00CE53E7"/>
    <w:rsid w:val="00CE73B4"/>
    <w:rsid w:val="00CE7E62"/>
    <w:rsid w:val="00CE7ED0"/>
    <w:rsid w:val="00CF12F7"/>
    <w:rsid w:val="00CF258F"/>
    <w:rsid w:val="00CF2B53"/>
    <w:rsid w:val="00CF2DD2"/>
    <w:rsid w:val="00CF36E6"/>
    <w:rsid w:val="00CF3FD1"/>
    <w:rsid w:val="00CF4E3D"/>
    <w:rsid w:val="00CF53A5"/>
    <w:rsid w:val="00D004DB"/>
    <w:rsid w:val="00D01849"/>
    <w:rsid w:val="00D01C42"/>
    <w:rsid w:val="00D01D1F"/>
    <w:rsid w:val="00D0205D"/>
    <w:rsid w:val="00D025FD"/>
    <w:rsid w:val="00D02B4F"/>
    <w:rsid w:val="00D036CD"/>
    <w:rsid w:val="00D049AE"/>
    <w:rsid w:val="00D04EE8"/>
    <w:rsid w:val="00D05B91"/>
    <w:rsid w:val="00D0753D"/>
    <w:rsid w:val="00D07D73"/>
    <w:rsid w:val="00D10AA5"/>
    <w:rsid w:val="00D1125D"/>
    <w:rsid w:val="00D12258"/>
    <w:rsid w:val="00D12DEA"/>
    <w:rsid w:val="00D14FF1"/>
    <w:rsid w:val="00D15389"/>
    <w:rsid w:val="00D153A7"/>
    <w:rsid w:val="00D16034"/>
    <w:rsid w:val="00D16D77"/>
    <w:rsid w:val="00D21256"/>
    <w:rsid w:val="00D222C9"/>
    <w:rsid w:val="00D2298B"/>
    <w:rsid w:val="00D23C46"/>
    <w:rsid w:val="00D24324"/>
    <w:rsid w:val="00D243BE"/>
    <w:rsid w:val="00D24DDB"/>
    <w:rsid w:val="00D25116"/>
    <w:rsid w:val="00D266F3"/>
    <w:rsid w:val="00D3070D"/>
    <w:rsid w:val="00D312A0"/>
    <w:rsid w:val="00D31511"/>
    <w:rsid w:val="00D319C7"/>
    <w:rsid w:val="00D323D4"/>
    <w:rsid w:val="00D34043"/>
    <w:rsid w:val="00D340C7"/>
    <w:rsid w:val="00D35A71"/>
    <w:rsid w:val="00D363B3"/>
    <w:rsid w:val="00D40634"/>
    <w:rsid w:val="00D419F9"/>
    <w:rsid w:val="00D44CED"/>
    <w:rsid w:val="00D44D5B"/>
    <w:rsid w:val="00D4621B"/>
    <w:rsid w:val="00D47096"/>
    <w:rsid w:val="00D47497"/>
    <w:rsid w:val="00D5025D"/>
    <w:rsid w:val="00D51BFA"/>
    <w:rsid w:val="00D51D6E"/>
    <w:rsid w:val="00D52B67"/>
    <w:rsid w:val="00D52DB7"/>
    <w:rsid w:val="00D5327D"/>
    <w:rsid w:val="00D53B54"/>
    <w:rsid w:val="00D54082"/>
    <w:rsid w:val="00D543F5"/>
    <w:rsid w:val="00D55562"/>
    <w:rsid w:val="00D55AEF"/>
    <w:rsid w:val="00D571F8"/>
    <w:rsid w:val="00D601EB"/>
    <w:rsid w:val="00D607F4"/>
    <w:rsid w:val="00D610B8"/>
    <w:rsid w:val="00D616D1"/>
    <w:rsid w:val="00D62128"/>
    <w:rsid w:val="00D621B8"/>
    <w:rsid w:val="00D62B60"/>
    <w:rsid w:val="00D63DE7"/>
    <w:rsid w:val="00D65B11"/>
    <w:rsid w:val="00D70698"/>
    <w:rsid w:val="00D709A8"/>
    <w:rsid w:val="00D714B0"/>
    <w:rsid w:val="00D7201E"/>
    <w:rsid w:val="00D73B1C"/>
    <w:rsid w:val="00D74596"/>
    <w:rsid w:val="00D7459C"/>
    <w:rsid w:val="00D74AA4"/>
    <w:rsid w:val="00D74D47"/>
    <w:rsid w:val="00D75CEE"/>
    <w:rsid w:val="00D76000"/>
    <w:rsid w:val="00D76D33"/>
    <w:rsid w:val="00D80AC1"/>
    <w:rsid w:val="00D8173B"/>
    <w:rsid w:val="00D81C8C"/>
    <w:rsid w:val="00D82EDC"/>
    <w:rsid w:val="00D83483"/>
    <w:rsid w:val="00D85D56"/>
    <w:rsid w:val="00D864C8"/>
    <w:rsid w:val="00D86908"/>
    <w:rsid w:val="00D90FCB"/>
    <w:rsid w:val="00D911AA"/>
    <w:rsid w:val="00D9180D"/>
    <w:rsid w:val="00D940B0"/>
    <w:rsid w:val="00D94522"/>
    <w:rsid w:val="00D948A3"/>
    <w:rsid w:val="00D948E2"/>
    <w:rsid w:val="00D9656A"/>
    <w:rsid w:val="00D9757C"/>
    <w:rsid w:val="00DA0338"/>
    <w:rsid w:val="00DA08AE"/>
    <w:rsid w:val="00DA1E15"/>
    <w:rsid w:val="00DA3671"/>
    <w:rsid w:val="00DA6348"/>
    <w:rsid w:val="00DA7512"/>
    <w:rsid w:val="00DA775F"/>
    <w:rsid w:val="00DA7F4B"/>
    <w:rsid w:val="00DB0280"/>
    <w:rsid w:val="00DB29B0"/>
    <w:rsid w:val="00DB2F62"/>
    <w:rsid w:val="00DB32B0"/>
    <w:rsid w:val="00DB3877"/>
    <w:rsid w:val="00DB505A"/>
    <w:rsid w:val="00DB5C66"/>
    <w:rsid w:val="00DC075C"/>
    <w:rsid w:val="00DC29CF"/>
    <w:rsid w:val="00DC31EF"/>
    <w:rsid w:val="00DC36BA"/>
    <w:rsid w:val="00DC3ABD"/>
    <w:rsid w:val="00DC49E5"/>
    <w:rsid w:val="00DC50F1"/>
    <w:rsid w:val="00DC6E1D"/>
    <w:rsid w:val="00DD0E57"/>
    <w:rsid w:val="00DD1133"/>
    <w:rsid w:val="00DD425B"/>
    <w:rsid w:val="00DD4270"/>
    <w:rsid w:val="00DD517E"/>
    <w:rsid w:val="00DD6B5B"/>
    <w:rsid w:val="00DD742E"/>
    <w:rsid w:val="00DD7465"/>
    <w:rsid w:val="00DE05CF"/>
    <w:rsid w:val="00DE0876"/>
    <w:rsid w:val="00DE1356"/>
    <w:rsid w:val="00DE2145"/>
    <w:rsid w:val="00DE2D84"/>
    <w:rsid w:val="00DE66D5"/>
    <w:rsid w:val="00DE6971"/>
    <w:rsid w:val="00DE795A"/>
    <w:rsid w:val="00DE7D3B"/>
    <w:rsid w:val="00DF008F"/>
    <w:rsid w:val="00DF029D"/>
    <w:rsid w:val="00DF09FA"/>
    <w:rsid w:val="00DF23FC"/>
    <w:rsid w:val="00DF2C26"/>
    <w:rsid w:val="00DF7D5E"/>
    <w:rsid w:val="00E002A7"/>
    <w:rsid w:val="00E00BB5"/>
    <w:rsid w:val="00E00CF0"/>
    <w:rsid w:val="00E0257B"/>
    <w:rsid w:val="00E06577"/>
    <w:rsid w:val="00E06A06"/>
    <w:rsid w:val="00E07B57"/>
    <w:rsid w:val="00E11841"/>
    <w:rsid w:val="00E120A5"/>
    <w:rsid w:val="00E1229B"/>
    <w:rsid w:val="00E126D3"/>
    <w:rsid w:val="00E1315B"/>
    <w:rsid w:val="00E1406B"/>
    <w:rsid w:val="00E14373"/>
    <w:rsid w:val="00E14933"/>
    <w:rsid w:val="00E172E8"/>
    <w:rsid w:val="00E17C5E"/>
    <w:rsid w:val="00E207C5"/>
    <w:rsid w:val="00E21A94"/>
    <w:rsid w:val="00E2254B"/>
    <w:rsid w:val="00E23D79"/>
    <w:rsid w:val="00E24D08"/>
    <w:rsid w:val="00E25F47"/>
    <w:rsid w:val="00E2628F"/>
    <w:rsid w:val="00E269E8"/>
    <w:rsid w:val="00E26D4D"/>
    <w:rsid w:val="00E27FD0"/>
    <w:rsid w:val="00E3011F"/>
    <w:rsid w:val="00E30A0E"/>
    <w:rsid w:val="00E31E33"/>
    <w:rsid w:val="00E322C4"/>
    <w:rsid w:val="00E34E29"/>
    <w:rsid w:val="00E3598E"/>
    <w:rsid w:val="00E36607"/>
    <w:rsid w:val="00E366AA"/>
    <w:rsid w:val="00E3763E"/>
    <w:rsid w:val="00E37E7B"/>
    <w:rsid w:val="00E415C4"/>
    <w:rsid w:val="00E42C25"/>
    <w:rsid w:val="00E43CD5"/>
    <w:rsid w:val="00E44197"/>
    <w:rsid w:val="00E4580C"/>
    <w:rsid w:val="00E45D05"/>
    <w:rsid w:val="00E463BC"/>
    <w:rsid w:val="00E4759B"/>
    <w:rsid w:val="00E50546"/>
    <w:rsid w:val="00E5068D"/>
    <w:rsid w:val="00E51A83"/>
    <w:rsid w:val="00E522E5"/>
    <w:rsid w:val="00E53AD2"/>
    <w:rsid w:val="00E53F15"/>
    <w:rsid w:val="00E55114"/>
    <w:rsid w:val="00E55A66"/>
    <w:rsid w:val="00E576D5"/>
    <w:rsid w:val="00E600E8"/>
    <w:rsid w:val="00E6342C"/>
    <w:rsid w:val="00E63710"/>
    <w:rsid w:val="00E65689"/>
    <w:rsid w:val="00E65E34"/>
    <w:rsid w:val="00E67C34"/>
    <w:rsid w:val="00E73A0E"/>
    <w:rsid w:val="00E73AF9"/>
    <w:rsid w:val="00E741AA"/>
    <w:rsid w:val="00E7429E"/>
    <w:rsid w:val="00E76186"/>
    <w:rsid w:val="00E76283"/>
    <w:rsid w:val="00E764E2"/>
    <w:rsid w:val="00E80157"/>
    <w:rsid w:val="00E8020F"/>
    <w:rsid w:val="00E81608"/>
    <w:rsid w:val="00E81C3A"/>
    <w:rsid w:val="00E81F94"/>
    <w:rsid w:val="00E821A1"/>
    <w:rsid w:val="00E822EF"/>
    <w:rsid w:val="00E83FEF"/>
    <w:rsid w:val="00E843FF"/>
    <w:rsid w:val="00E84ED7"/>
    <w:rsid w:val="00E851C1"/>
    <w:rsid w:val="00E85E0D"/>
    <w:rsid w:val="00E8723D"/>
    <w:rsid w:val="00E87D3D"/>
    <w:rsid w:val="00E95A4A"/>
    <w:rsid w:val="00E96B87"/>
    <w:rsid w:val="00E96FFB"/>
    <w:rsid w:val="00E97BF0"/>
    <w:rsid w:val="00EA017F"/>
    <w:rsid w:val="00EA0286"/>
    <w:rsid w:val="00EA0F32"/>
    <w:rsid w:val="00EA15A9"/>
    <w:rsid w:val="00EA1E7F"/>
    <w:rsid w:val="00EA3180"/>
    <w:rsid w:val="00EA3A0F"/>
    <w:rsid w:val="00EA3DAC"/>
    <w:rsid w:val="00EA4F05"/>
    <w:rsid w:val="00EA5584"/>
    <w:rsid w:val="00EA5745"/>
    <w:rsid w:val="00EA7A52"/>
    <w:rsid w:val="00EB1602"/>
    <w:rsid w:val="00EB180D"/>
    <w:rsid w:val="00EB2411"/>
    <w:rsid w:val="00EB365E"/>
    <w:rsid w:val="00EB42BD"/>
    <w:rsid w:val="00EB4596"/>
    <w:rsid w:val="00EB4BAE"/>
    <w:rsid w:val="00EB50BE"/>
    <w:rsid w:val="00EB552D"/>
    <w:rsid w:val="00EB610B"/>
    <w:rsid w:val="00EC18C9"/>
    <w:rsid w:val="00EC2270"/>
    <w:rsid w:val="00EC34FB"/>
    <w:rsid w:val="00EC3F12"/>
    <w:rsid w:val="00EC5ADE"/>
    <w:rsid w:val="00EC60F3"/>
    <w:rsid w:val="00EC753A"/>
    <w:rsid w:val="00ED0CB0"/>
    <w:rsid w:val="00ED1214"/>
    <w:rsid w:val="00ED29C7"/>
    <w:rsid w:val="00ED2A58"/>
    <w:rsid w:val="00ED2E6D"/>
    <w:rsid w:val="00ED38D1"/>
    <w:rsid w:val="00ED3A95"/>
    <w:rsid w:val="00ED4408"/>
    <w:rsid w:val="00ED5009"/>
    <w:rsid w:val="00ED5297"/>
    <w:rsid w:val="00ED7214"/>
    <w:rsid w:val="00ED7218"/>
    <w:rsid w:val="00ED773F"/>
    <w:rsid w:val="00EE173B"/>
    <w:rsid w:val="00EE17F1"/>
    <w:rsid w:val="00EE1B39"/>
    <w:rsid w:val="00EE20AB"/>
    <w:rsid w:val="00EE2567"/>
    <w:rsid w:val="00EE2AD5"/>
    <w:rsid w:val="00EE365B"/>
    <w:rsid w:val="00EE36B8"/>
    <w:rsid w:val="00EE416D"/>
    <w:rsid w:val="00EE4EA2"/>
    <w:rsid w:val="00EE54E1"/>
    <w:rsid w:val="00EE5D89"/>
    <w:rsid w:val="00EE6F01"/>
    <w:rsid w:val="00EE7361"/>
    <w:rsid w:val="00EF0698"/>
    <w:rsid w:val="00EF0A80"/>
    <w:rsid w:val="00EF0F1F"/>
    <w:rsid w:val="00EF10B4"/>
    <w:rsid w:val="00EF16E8"/>
    <w:rsid w:val="00EF3CB0"/>
    <w:rsid w:val="00EF5527"/>
    <w:rsid w:val="00EF60C8"/>
    <w:rsid w:val="00EF6381"/>
    <w:rsid w:val="00F004A7"/>
    <w:rsid w:val="00F00883"/>
    <w:rsid w:val="00F01620"/>
    <w:rsid w:val="00F01A80"/>
    <w:rsid w:val="00F0457F"/>
    <w:rsid w:val="00F04AC2"/>
    <w:rsid w:val="00F07037"/>
    <w:rsid w:val="00F07D52"/>
    <w:rsid w:val="00F10112"/>
    <w:rsid w:val="00F10389"/>
    <w:rsid w:val="00F11971"/>
    <w:rsid w:val="00F13D6E"/>
    <w:rsid w:val="00F145E1"/>
    <w:rsid w:val="00F14B6C"/>
    <w:rsid w:val="00F156B9"/>
    <w:rsid w:val="00F1675A"/>
    <w:rsid w:val="00F17C0D"/>
    <w:rsid w:val="00F209DF"/>
    <w:rsid w:val="00F20B50"/>
    <w:rsid w:val="00F215DC"/>
    <w:rsid w:val="00F2174A"/>
    <w:rsid w:val="00F21AC4"/>
    <w:rsid w:val="00F21BC0"/>
    <w:rsid w:val="00F22DFB"/>
    <w:rsid w:val="00F24592"/>
    <w:rsid w:val="00F26A1C"/>
    <w:rsid w:val="00F307A3"/>
    <w:rsid w:val="00F35BC6"/>
    <w:rsid w:val="00F35C08"/>
    <w:rsid w:val="00F35E45"/>
    <w:rsid w:val="00F36E30"/>
    <w:rsid w:val="00F40EAD"/>
    <w:rsid w:val="00F41964"/>
    <w:rsid w:val="00F42EDA"/>
    <w:rsid w:val="00F42F35"/>
    <w:rsid w:val="00F43E2A"/>
    <w:rsid w:val="00F4422E"/>
    <w:rsid w:val="00F445B4"/>
    <w:rsid w:val="00F45E78"/>
    <w:rsid w:val="00F469BC"/>
    <w:rsid w:val="00F46CC7"/>
    <w:rsid w:val="00F47D3D"/>
    <w:rsid w:val="00F50F97"/>
    <w:rsid w:val="00F515B4"/>
    <w:rsid w:val="00F51836"/>
    <w:rsid w:val="00F51C11"/>
    <w:rsid w:val="00F523F0"/>
    <w:rsid w:val="00F524BA"/>
    <w:rsid w:val="00F5293B"/>
    <w:rsid w:val="00F52D87"/>
    <w:rsid w:val="00F5350D"/>
    <w:rsid w:val="00F53F2A"/>
    <w:rsid w:val="00F54121"/>
    <w:rsid w:val="00F54C94"/>
    <w:rsid w:val="00F55A4F"/>
    <w:rsid w:val="00F56533"/>
    <w:rsid w:val="00F56979"/>
    <w:rsid w:val="00F57732"/>
    <w:rsid w:val="00F638A4"/>
    <w:rsid w:val="00F64370"/>
    <w:rsid w:val="00F65267"/>
    <w:rsid w:val="00F65BD8"/>
    <w:rsid w:val="00F666AB"/>
    <w:rsid w:val="00F67820"/>
    <w:rsid w:val="00F7115D"/>
    <w:rsid w:val="00F7185F"/>
    <w:rsid w:val="00F72220"/>
    <w:rsid w:val="00F72740"/>
    <w:rsid w:val="00F72970"/>
    <w:rsid w:val="00F72B79"/>
    <w:rsid w:val="00F7369A"/>
    <w:rsid w:val="00F738C5"/>
    <w:rsid w:val="00F74EF3"/>
    <w:rsid w:val="00F74F2A"/>
    <w:rsid w:val="00F756F8"/>
    <w:rsid w:val="00F758C2"/>
    <w:rsid w:val="00F76708"/>
    <w:rsid w:val="00F77670"/>
    <w:rsid w:val="00F81A75"/>
    <w:rsid w:val="00F81D9B"/>
    <w:rsid w:val="00F81F07"/>
    <w:rsid w:val="00F827D9"/>
    <w:rsid w:val="00F8286B"/>
    <w:rsid w:val="00F82DDA"/>
    <w:rsid w:val="00F836F7"/>
    <w:rsid w:val="00F84ABE"/>
    <w:rsid w:val="00F85EBC"/>
    <w:rsid w:val="00F875EB"/>
    <w:rsid w:val="00F87C72"/>
    <w:rsid w:val="00F908B8"/>
    <w:rsid w:val="00F90F2D"/>
    <w:rsid w:val="00F9145F"/>
    <w:rsid w:val="00F9270D"/>
    <w:rsid w:val="00F92925"/>
    <w:rsid w:val="00F92D13"/>
    <w:rsid w:val="00F93022"/>
    <w:rsid w:val="00F93605"/>
    <w:rsid w:val="00F9558F"/>
    <w:rsid w:val="00F962C6"/>
    <w:rsid w:val="00F962D5"/>
    <w:rsid w:val="00F96AF4"/>
    <w:rsid w:val="00F9754C"/>
    <w:rsid w:val="00F9799D"/>
    <w:rsid w:val="00F97C5B"/>
    <w:rsid w:val="00F97F88"/>
    <w:rsid w:val="00FA0014"/>
    <w:rsid w:val="00FA142D"/>
    <w:rsid w:val="00FA1811"/>
    <w:rsid w:val="00FA2E09"/>
    <w:rsid w:val="00FA33C5"/>
    <w:rsid w:val="00FA6A13"/>
    <w:rsid w:val="00FA72E3"/>
    <w:rsid w:val="00FA7A0B"/>
    <w:rsid w:val="00FB0C47"/>
    <w:rsid w:val="00FB16F3"/>
    <w:rsid w:val="00FB4922"/>
    <w:rsid w:val="00FB525F"/>
    <w:rsid w:val="00FB6004"/>
    <w:rsid w:val="00FB683C"/>
    <w:rsid w:val="00FB6BD3"/>
    <w:rsid w:val="00FB6DCF"/>
    <w:rsid w:val="00FB7274"/>
    <w:rsid w:val="00FC016C"/>
    <w:rsid w:val="00FC03E6"/>
    <w:rsid w:val="00FC1B5C"/>
    <w:rsid w:val="00FC1EB1"/>
    <w:rsid w:val="00FC21D9"/>
    <w:rsid w:val="00FC2985"/>
    <w:rsid w:val="00FC3087"/>
    <w:rsid w:val="00FC3436"/>
    <w:rsid w:val="00FC5194"/>
    <w:rsid w:val="00FD01FA"/>
    <w:rsid w:val="00FD0AA6"/>
    <w:rsid w:val="00FD0AC6"/>
    <w:rsid w:val="00FD136A"/>
    <w:rsid w:val="00FD1633"/>
    <w:rsid w:val="00FD1CB2"/>
    <w:rsid w:val="00FD22AB"/>
    <w:rsid w:val="00FD3009"/>
    <w:rsid w:val="00FD3825"/>
    <w:rsid w:val="00FD3AE4"/>
    <w:rsid w:val="00FD3D11"/>
    <w:rsid w:val="00FD4447"/>
    <w:rsid w:val="00FD460E"/>
    <w:rsid w:val="00FD5339"/>
    <w:rsid w:val="00FD5828"/>
    <w:rsid w:val="00FE15A9"/>
    <w:rsid w:val="00FE23E9"/>
    <w:rsid w:val="00FE282B"/>
    <w:rsid w:val="00FE2D3D"/>
    <w:rsid w:val="00FE2F12"/>
    <w:rsid w:val="00FE3868"/>
    <w:rsid w:val="00FE55D6"/>
    <w:rsid w:val="00FE5B96"/>
    <w:rsid w:val="00FE7FF4"/>
    <w:rsid w:val="00FF04F6"/>
    <w:rsid w:val="00FF15FA"/>
    <w:rsid w:val="00FF3E14"/>
    <w:rsid w:val="00FF4321"/>
    <w:rsid w:val="00FF6E26"/>
    <w:rsid w:val="00FF7CC3"/>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AC244-D979-4E03-8A8C-0076F54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7D3D"/>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13D6E"/>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F13D6E"/>
    <w:pPr>
      <w:keepNext/>
      <w:ind w:firstLine="129"/>
      <w:outlineLvl w:val="1"/>
    </w:pPr>
    <w:rPr>
      <w:szCs w:val="20"/>
    </w:rPr>
  </w:style>
  <w:style w:type="paragraph" w:styleId="30">
    <w:name w:val="heading 3"/>
    <w:basedOn w:val="a0"/>
    <w:next w:val="a0"/>
    <w:link w:val="31"/>
    <w:uiPriority w:val="9"/>
    <w:qFormat/>
    <w:rsid w:val="008D3E55"/>
    <w:pPr>
      <w:keepNext/>
      <w:widowControl w:val="0"/>
      <w:autoSpaceDE w:val="0"/>
      <w:autoSpaceDN w:val="0"/>
      <w:adjustRightInd w:val="0"/>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13D6E"/>
    <w:rPr>
      <w:rFonts w:ascii="Arial" w:eastAsia="Times New Roman" w:hAnsi="Arial" w:cs="Arial"/>
      <w:b/>
      <w:bCs/>
      <w:kern w:val="32"/>
      <w:sz w:val="32"/>
      <w:szCs w:val="32"/>
      <w:lang w:eastAsia="ru-RU"/>
    </w:rPr>
  </w:style>
  <w:style w:type="character" w:customStyle="1" w:styleId="21">
    <w:name w:val="Заголовок 2 Знак"/>
    <w:basedOn w:val="a1"/>
    <w:link w:val="20"/>
    <w:rsid w:val="00F13D6E"/>
    <w:rPr>
      <w:rFonts w:ascii="Times New Roman" w:eastAsia="Times New Roman" w:hAnsi="Times New Roman" w:cs="Times New Roman"/>
      <w:sz w:val="24"/>
      <w:szCs w:val="20"/>
      <w:lang w:eastAsia="ru-RU"/>
    </w:rPr>
  </w:style>
  <w:style w:type="paragraph" w:customStyle="1" w:styleId="variable">
    <w:name w:val="variable"/>
    <w:basedOn w:val="a0"/>
    <w:rsid w:val="00F13D6E"/>
    <w:rPr>
      <w:b/>
    </w:rPr>
  </w:style>
  <w:style w:type="paragraph" w:styleId="a">
    <w:name w:val="Body Text Indent"/>
    <w:basedOn w:val="a0"/>
    <w:link w:val="a4"/>
    <w:rsid w:val="00F13D6E"/>
    <w:pPr>
      <w:numPr>
        <w:numId w:val="1"/>
      </w:numPr>
      <w:tabs>
        <w:tab w:val="clear" w:pos="1492"/>
      </w:tabs>
      <w:ind w:left="0" w:firstLine="0"/>
      <w:jc w:val="both"/>
    </w:pPr>
    <w:rPr>
      <w:sz w:val="28"/>
      <w:szCs w:val="20"/>
    </w:rPr>
  </w:style>
  <w:style w:type="character" w:customStyle="1" w:styleId="a4">
    <w:name w:val="Основной текст с отступом Знак"/>
    <w:basedOn w:val="a1"/>
    <w:link w:val="a"/>
    <w:rsid w:val="00F13D6E"/>
    <w:rPr>
      <w:rFonts w:ascii="Times New Roman" w:eastAsia="Times New Roman" w:hAnsi="Times New Roman" w:cs="Times New Roman"/>
      <w:sz w:val="28"/>
      <w:szCs w:val="20"/>
      <w:lang w:eastAsia="ru-RU"/>
    </w:rPr>
  </w:style>
  <w:style w:type="paragraph" w:customStyle="1" w:styleId="ConsPlusNormal">
    <w:name w:val="ConsPlusNormal"/>
    <w:rsid w:val="00F13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3D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0"/>
    <w:link w:val="a6"/>
    <w:qFormat/>
    <w:rsid w:val="00F13D6E"/>
    <w:pPr>
      <w:jc w:val="center"/>
    </w:pPr>
    <w:rPr>
      <w:sz w:val="28"/>
      <w:szCs w:val="20"/>
    </w:rPr>
  </w:style>
  <w:style w:type="character" w:customStyle="1" w:styleId="a6">
    <w:name w:val="Заголовок Знак"/>
    <w:basedOn w:val="a1"/>
    <w:link w:val="a5"/>
    <w:rsid w:val="00F13D6E"/>
    <w:rPr>
      <w:rFonts w:ascii="Times New Roman" w:eastAsia="Times New Roman" w:hAnsi="Times New Roman" w:cs="Times New Roman"/>
      <w:sz w:val="28"/>
      <w:szCs w:val="20"/>
      <w:lang w:eastAsia="ru-RU"/>
    </w:rPr>
  </w:style>
  <w:style w:type="paragraph" w:customStyle="1" w:styleId="1">
    <w:name w:val="Стиль1"/>
    <w:basedOn w:val="a0"/>
    <w:rsid w:val="00F13D6E"/>
    <w:pPr>
      <w:keepNext/>
      <w:keepLines/>
      <w:widowControl w:val="0"/>
      <w:numPr>
        <w:numId w:val="2"/>
      </w:numPr>
      <w:suppressLineNumbers/>
      <w:suppressAutoHyphens/>
      <w:spacing w:after="60"/>
    </w:pPr>
    <w:rPr>
      <w:b/>
      <w:sz w:val="28"/>
    </w:rPr>
  </w:style>
  <w:style w:type="paragraph" w:customStyle="1" w:styleId="2">
    <w:name w:val="Стиль2"/>
    <w:basedOn w:val="22"/>
    <w:rsid w:val="00F13D6E"/>
    <w:pPr>
      <w:keepNext/>
      <w:keepLines/>
      <w:widowControl w:val="0"/>
      <w:numPr>
        <w:ilvl w:val="1"/>
        <w:numId w:val="2"/>
      </w:numPr>
      <w:suppressLineNumbers/>
      <w:suppressAutoHyphens/>
      <w:spacing w:after="60"/>
      <w:contextualSpacing w:val="0"/>
      <w:jc w:val="both"/>
    </w:pPr>
    <w:rPr>
      <w:b/>
      <w:szCs w:val="20"/>
    </w:rPr>
  </w:style>
  <w:style w:type="paragraph" w:styleId="22">
    <w:name w:val="List Number 2"/>
    <w:basedOn w:val="a0"/>
    <w:uiPriority w:val="99"/>
    <w:semiHidden/>
    <w:unhideWhenUsed/>
    <w:rsid w:val="00F13D6E"/>
    <w:pPr>
      <w:tabs>
        <w:tab w:val="num" w:pos="1492"/>
      </w:tabs>
      <w:ind w:left="1492" w:hanging="360"/>
      <w:contextualSpacing/>
    </w:pPr>
  </w:style>
  <w:style w:type="paragraph" w:customStyle="1" w:styleId="3">
    <w:name w:val="Стиль3"/>
    <w:basedOn w:val="23"/>
    <w:rsid w:val="00F13D6E"/>
    <w:pPr>
      <w:widowControl w:val="0"/>
      <w:numPr>
        <w:ilvl w:val="2"/>
        <w:numId w:val="2"/>
      </w:numPr>
      <w:adjustRightInd w:val="0"/>
      <w:spacing w:after="0" w:line="240" w:lineRule="auto"/>
      <w:jc w:val="both"/>
      <w:textAlignment w:val="baseline"/>
    </w:pPr>
    <w:rPr>
      <w:szCs w:val="20"/>
    </w:rPr>
  </w:style>
  <w:style w:type="paragraph" w:styleId="23">
    <w:name w:val="Body Text Indent 2"/>
    <w:basedOn w:val="a0"/>
    <w:link w:val="24"/>
    <w:uiPriority w:val="99"/>
    <w:unhideWhenUsed/>
    <w:rsid w:val="00F13D6E"/>
    <w:pPr>
      <w:spacing w:after="120" w:line="480" w:lineRule="auto"/>
      <w:ind w:left="283"/>
    </w:pPr>
  </w:style>
  <w:style w:type="character" w:customStyle="1" w:styleId="24">
    <w:name w:val="Основной текст с отступом 2 Знак"/>
    <w:basedOn w:val="a1"/>
    <w:link w:val="23"/>
    <w:uiPriority w:val="99"/>
    <w:rsid w:val="00F13D6E"/>
    <w:rPr>
      <w:rFonts w:ascii="Times New Roman" w:eastAsia="Times New Roman" w:hAnsi="Times New Roman" w:cs="Times New Roman"/>
      <w:sz w:val="24"/>
      <w:szCs w:val="24"/>
      <w:lang w:eastAsia="ru-RU"/>
    </w:rPr>
  </w:style>
  <w:style w:type="paragraph" w:styleId="a7">
    <w:name w:val="Body Text"/>
    <w:basedOn w:val="a0"/>
    <w:link w:val="a8"/>
    <w:rsid w:val="00F13D6E"/>
    <w:pPr>
      <w:spacing w:after="120"/>
    </w:pPr>
  </w:style>
  <w:style w:type="character" w:customStyle="1" w:styleId="a8">
    <w:name w:val="Основной текст Знак"/>
    <w:basedOn w:val="a1"/>
    <w:link w:val="a7"/>
    <w:rsid w:val="00F13D6E"/>
    <w:rPr>
      <w:rFonts w:ascii="Times New Roman" w:eastAsia="Times New Roman" w:hAnsi="Times New Roman" w:cs="Times New Roman"/>
      <w:sz w:val="24"/>
      <w:szCs w:val="24"/>
      <w:lang w:eastAsia="ru-RU"/>
    </w:rPr>
  </w:style>
  <w:style w:type="paragraph" w:styleId="a9">
    <w:name w:val="footer"/>
    <w:basedOn w:val="a0"/>
    <w:link w:val="aa"/>
    <w:uiPriority w:val="99"/>
    <w:rsid w:val="00F13D6E"/>
    <w:pPr>
      <w:tabs>
        <w:tab w:val="center" w:pos="4153"/>
        <w:tab w:val="right" w:pos="8306"/>
      </w:tabs>
    </w:pPr>
    <w:rPr>
      <w:sz w:val="20"/>
      <w:szCs w:val="20"/>
    </w:rPr>
  </w:style>
  <w:style w:type="character" w:customStyle="1" w:styleId="aa">
    <w:name w:val="Нижний колонтитул Знак"/>
    <w:basedOn w:val="a1"/>
    <w:link w:val="a9"/>
    <w:uiPriority w:val="99"/>
    <w:rsid w:val="00F13D6E"/>
    <w:rPr>
      <w:rFonts w:ascii="Times New Roman" w:eastAsia="Times New Roman" w:hAnsi="Times New Roman" w:cs="Times New Roman"/>
      <w:sz w:val="20"/>
      <w:szCs w:val="20"/>
      <w:lang w:eastAsia="ru-RU"/>
    </w:rPr>
  </w:style>
  <w:style w:type="paragraph" w:styleId="ab">
    <w:name w:val="Balloon Text"/>
    <w:basedOn w:val="a0"/>
    <w:link w:val="ac"/>
    <w:uiPriority w:val="99"/>
    <w:semiHidden/>
    <w:unhideWhenUsed/>
    <w:rsid w:val="00C929C0"/>
    <w:rPr>
      <w:rFonts w:ascii="Tahoma" w:hAnsi="Tahoma" w:cs="Tahoma"/>
      <w:sz w:val="16"/>
      <w:szCs w:val="16"/>
    </w:rPr>
  </w:style>
  <w:style w:type="character" w:customStyle="1" w:styleId="ac">
    <w:name w:val="Текст выноски Знак"/>
    <w:basedOn w:val="a1"/>
    <w:link w:val="ab"/>
    <w:uiPriority w:val="99"/>
    <w:semiHidden/>
    <w:rsid w:val="00C929C0"/>
    <w:rPr>
      <w:rFonts w:ascii="Tahoma" w:eastAsia="Times New Roman" w:hAnsi="Tahoma" w:cs="Tahoma"/>
      <w:sz w:val="16"/>
      <w:szCs w:val="16"/>
      <w:lang w:eastAsia="ru-RU"/>
    </w:rPr>
  </w:style>
  <w:style w:type="paragraph" w:styleId="ad">
    <w:name w:val="List Paragraph"/>
    <w:basedOn w:val="a0"/>
    <w:link w:val="ae"/>
    <w:uiPriority w:val="34"/>
    <w:qFormat/>
    <w:rsid w:val="006A6E91"/>
    <w:pPr>
      <w:ind w:left="720"/>
      <w:contextualSpacing/>
    </w:pPr>
  </w:style>
  <w:style w:type="paragraph" w:styleId="af">
    <w:name w:val="header"/>
    <w:basedOn w:val="a0"/>
    <w:link w:val="af0"/>
    <w:uiPriority w:val="99"/>
    <w:unhideWhenUsed/>
    <w:rsid w:val="006A6E91"/>
    <w:pPr>
      <w:tabs>
        <w:tab w:val="center" w:pos="4677"/>
        <w:tab w:val="right" w:pos="9355"/>
      </w:tabs>
    </w:pPr>
  </w:style>
  <w:style w:type="character" w:customStyle="1" w:styleId="af0">
    <w:name w:val="Верхний колонтитул Знак"/>
    <w:basedOn w:val="a1"/>
    <w:link w:val="af"/>
    <w:uiPriority w:val="99"/>
    <w:rsid w:val="006A6E91"/>
    <w:rPr>
      <w:rFonts w:ascii="Times New Roman" w:eastAsia="Times New Roman" w:hAnsi="Times New Roman" w:cs="Times New Roman"/>
      <w:sz w:val="24"/>
      <w:szCs w:val="24"/>
      <w:lang w:eastAsia="ru-RU"/>
    </w:rPr>
  </w:style>
  <w:style w:type="character" w:styleId="af1">
    <w:name w:val="Hyperlink"/>
    <w:basedOn w:val="a1"/>
    <w:uiPriority w:val="99"/>
    <w:unhideWhenUsed/>
    <w:rsid w:val="00EC60F3"/>
    <w:rPr>
      <w:color w:val="0000FF" w:themeColor="hyperlink"/>
      <w:u w:val="single"/>
    </w:rPr>
  </w:style>
  <w:style w:type="table" w:styleId="af2">
    <w:name w:val="Table Grid"/>
    <w:basedOn w:val="a2"/>
    <w:uiPriority w:val="59"/>
    <w:rsid w:val="00F7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екст документа"/>
    <w:basedOn w:val="a0"/>
    <w:rsid w:val="008E24B8"/>
    <w:pPr>
      <w:ind w:firstLine="720"/>
      <w:jc w:val="both"/>
    </w:pPr>
    <w:rPr>
      <w:sz w:val="28"/>
      <w:szCs w:val="28"/>
    </w:rPr>
  </w:style>
  <w:style w:type="paragraph" w:customStyle="1" w:styleId="western">
    <w:name w:val="western"/>
    <w:basedOn w:val="a0"/>
    <w:rsid w:val="00A25013"/>
    <w:pPr>
      <w:spacing w:before="100" w:beforeAutospacing="1" w:after="100" w:afterAutospacing="1"/>
    </w:pPr>
  </w:style>
  <w:style w:type="paragraph" w:customStyle="1" w:styleId="ConsNormal">
    <w:name w:val="ConsNormal"/>
    <w:rsid w:val="003236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2"/>
    <w:basedOn w:val="a0"/>
    <w:link w:val="26"/>
    <w:uiPriority w:val="99"/>
    <w:unhideWhenUsed/>
    <w:rsid w:val="009471C6"/>
    <w:pPr>
      <w:spacing w:after="120" w:line="480" w:lineRule="auto"/>
    </w:pPr>
    <w:rPr>
      <w:lang w:val="x-none" w:eastAsia="x-none"/>
    </w:rPr>
  </w:style>
  <w:style w:type="character" w:customStyle="1" w:styleId="26">
    <w:name w:val="Основной текст 2 Знак"/>
    <w:basedOn w:val="a1"/>
    <w:link w:val="25"/>
    <w:uiPriority w:val="99"/>
    <w:rsid w:val="009471C6"/>
    <w:rPr>
      <w:rFonts w:ascii="Times New Roman" w:eastAsia="Times New Roman" w:hAnsi="Times New Roman" w:cs="Times New Roman"/>
      <w:sz w:val="24"/>
      <w:szCs w:val="24"/>
      <w:lang w:val="x-none" w:eastAsia="x-none"/>
    </w:rPr>
  </w:style>
  <w:style w:type="character" w:styleId="af4">
    <w:name w:val="Strong"/>
    <w:qFormat/>
    <w:rsid w:val="009471C6"/>
    <w:rPr>
      <w:b/>
      <w:bCs/>
    </w:rPr>
  </w:style>
  <w:style w:type="paragraph" w:styleId="32">
    <w:name w:val="Body Text Indent 3"/>
    <w:basedOn w:val="a0"/>
    <w:link w:val="33"/>
    <w:uiPriority w:val="99"/>
    <w:semiHidden/>
    <w:unhideWhenUsed/>
    <w:rsid w:val="008E792E"/>
    <w:pPr>
      <w:spacing w:after="120"/>
      <w:ind w:left="283"/>
    </w:pPr>
    <w:rPr>
      <w:sz w:val="16"/>
      <w:szCs w:val="16"/>
    </w:rPr>
  </w:style>
  <w:style w:type="character" w:customStyle="1" w:styleId="33">
    <w:name w:val="Основной текст с отступом 3 Знак"/>
    <w:basedOn w:val="a1"/>
    <w:link w:val="32"/>
    <w:uiPriority w:val="99"/>
    <w:semiHidden/>
    <w:rsid w:val="008E792E"/>
    <w:rPr>
      <w:rFonts w:ascii="Times New Roman" w:eastAsia="Times New Roman" w:hAnsi="Times New Roman" w:cs="Times New Roman"/>
      <w:sz w:val="16"/>
      <w:szCs w:val="16"/>
      <w:lang w:eastAsia="ru-RU"/>
    </w:rPr>
  </w:style>
  <w:style w:type="paragraph" w:customStyle="1" w:styleId="af5">
    <w:name w:val="Вадькин нормальный"/>
    <w:basedOn w:val="a0"/>
    <w:rsid w:val="008E792E"/>
    <w:pPr>
      <w:jc w:val="both"/>
    </w:pPr>
    <w:rPr>
      <w:sz w:val="20"/>
      <w:szCs w:val="20"/>
    </w:rPr>
  </w:style>
  <w:style w:type="paragraph" w:customStyle="1" w:styleId="12">
    <w:name w:val="Обычный1"/>
    <w:rsid w:val="008E792E"/>
    <w:pPr>
      <w:spacing w:after="0" w:line="240" w:lineRule="auto"/>
    </w:pPr>
    <w:rPr>
      <w:rFonts w:ascii="Times New Roman" w:eastAsia="Times New Roman" w:hAnsi="Times New Roman" w:cs="Times New Roman"/>
      <w:snapToGrid w:val="0"/>
      <w:sz w:val="20"/>
      <w:szCs w:val="20"/>
      <w:lang w:eastAsia="ru-RU"/>
    </w:rPr>
  </w:style>
  <w:style w:type="character" w:customStyle="1" w:styleId="af6">
    <w:name w:val="Гипертекстовая ссылка"/>
    <w:basedOn w:val="a1"/>
    <w:uiPriority w:val="99"/>
    <w:rsid w:val="00D714B0"/>
    <w:rPr>
      <w:color w:val="106BBE"/>
    </w:rPr>
  </w:style>
  <w:style w:type="character" w:customStyle="1" w:styleId="31">
    <w:name w:val="Заголовок 3 Знак"/>
    <w:basedOn w:val="a1"/>
    <w:link w:val="30"/>
    <w:uiPriority w:val="9"/>
    <w:rsid w:val="008D3E55"/>
    <w:rPr>
      <w:rFonts w:ascii="Cambria" w:eastAsia="Times New Roman" w:hAnsi="Cambria" w:cs="Times New Roman"/>
      <w:b/>
      <w:bCs/>
      <w:sz w:val="26"/>
      <w:szCs w:val="26"/>
      <w:lang w:val="x-none" w:eastAsia="x-none"/>
    </w:rPr>
  </w:style>
  <w:style w:type="character" w:styleId="af7">
    <w:name w:val="page number"/>
    <w:basedOn w:val="a1"/>
    <w:rsid w:val="008D3E55"/>
  </w:style>
  <w:style w:type="paragraph" w:customStyle="1" w:styleId="13">
    <w:name w:val="Вадькин список 1"/>
    <w:basedOn w:val="a0"/>
    <w:rsid w:val="008D3E55"/>
    <w:pPr>
      <w:spacing w:after="4"/>
      <w:jc w:val="both"/>
    </w:pPr>
    <w:rPr>
      <w:sz w:val="20"/>
      <w:szCs w:val="20"/>
    </w:rPr>
  </w:style>
  <w:style w:type="character" w:customStyle="1" w:styleId="af8">
    <w:name w:val="Основной текст_"/>
    <w:link w:val="5"/>
    <w:rsid w:val="008D3E55"/>
    <w:rPr>
      <w:spacing w:val="3"/>
      <w:shd w:val="clear" w:color="auto" w:fill="FFFFFF"/>
    </w:rPr>
  </w:style>
  <w:style w:type="paragraph" w:customStyle="1" w:styleId="5">
    <w:name w:val="Основной текст5"/>
    <w:basedOn w:val="a0"/>
    <w:link w:val="af8"/>
    <w:rsid w:val="008D3E55"/>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ae">
    <w:name w:val="Абзац списка Знак"/>
    <w:link w:val="ad"/>
    <w:uiPriority w:val="34"/>
    <w:locked/>
    <w:rsid w:val="002C052D"/>
    <w:rPr>
      <w:rFonts w:ascii="Times New Roman" w:eastAsia="Times New Roman" w:hAnsi="Times New Roman" w:cs="Times New Roman"/>
      <w:sz w:val="24"/>
      <w:szCs w:val="24"/>
      <w:lang w:eastAsia="ru-RU"/>
    </w:rPr>
  </w:style>
  <w:style w:type="paragraph" w:styleId="af9">
    <w:name w:val="No Spacing"/>
    <w:link w:val="afa"/>
    <w:uiPriority w:val="1"/>
    <w:qFormat/>
    <w:rsid w:val="009B4A63"/>
    <w:pPr>
      <w:spacing w:after="0" w:line="240" w:lineRule="auto"/>
    </w:pPr>
    <w:rPr>
      <w:rFonts w:ascii="Calibri" w:eastAsia="Times New Roman" w:hAnsi="Calibri" w:cs="Times New Roman"/>
    </w:rPr>
  </w:style>
  <w:style w:type="character" w:customStyle="1" w:styleId="afa">
    <w:name w:val="Без интервала Знак"/>
    <w:link w:val="af9"/>
    <w:uiPriority w:val="1"/>
    <w:locked/>
    <w:rsid w:val="009B4A63"/>
    <w:rPr>
      <w:rFonts w:ascii="Calibri" w:eastAsia="Times New Roman" w:hAnsi="Calibri" w:cs="Times New Roman"/>
    </w:rPr>
  </w:style>
  <w:style w:type="paragraph" w:customStyle="1" w:styleId="afb">
    <w:name w:val="Комментарий"/>
    <w:basedOn w:val="a0"/>
    <w:next w:val="a0"/>
    <w:uiPriority w:val="99"/>
    <w:rsid w:val="0001333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1842">
      <w:bodyDiv w:val="1"/>
      <w:marLeft w:val="0"/>
      <w:marRight w:val="0"/>
      <w:marTop w:val="0"/>
      <w:marBottom w:val="0"/>
      <w:divBdr>
        <w:top w:val="none" w:sz="0" w:space="0" w:color="auto"/>
        <w:left w:val="none" w:sz="0" w:space="0" w:color="auto"/>
        <w:bottom w:val="none" w:sz="0" w:space="0" w:color="auto"/>
        <w:right w:val="none" w:sz="0" w:space="0" w:color="auto"/>
      </w:divBdr>
    </w:div>
    <w:div w:id="210197338">
      <w:bodyDiv w:val="1"/>
      <w:marLeft w:val="0"/>
      <w:marRight w:val="0"/>
      <w:marTop w:val="0"/>
      <w:marBottom w:val="0"/>
      <w:divBdr>
        <w:top w:val="none" w:sz="0" w:space="0" w:color="auto"/>
        <w:left w:val="none" w:sz="0" w:space="0" w:color="auto"/>
        <w:bottom w:val="none" w:sz="0" w:space="0" w:color="auto"/>
        <w:right w:val="none" w:sz="0" w:space="0" w:color="auto"/>
      </w:divBdr>
    </w:div>
    <w:div w:id="272447187">
      <w:bodyDiv w:val="1"/>
      <w:marLeft w:val="0"/>
      <w:marRight w:val="0"/>
      <w:marTop w:val="0"/>
      <w:marBottom w:val="0"/>
      <w:divBdr>
        <w:top w:val="none" w:sz="0" w:space="0" w:color="auto"/>
        <w:left w:val="none" w:sz="0" w:space="0" w:color="auto"/>
        <w:bottom w:val="none" w:sz="0" w:space="0" w:color="auto"/>
        <w:right w:val="none" w:sz="0" w:space="0" w:color="auto"/>
      </w:divBdr>
    </w:div>
    <w:div w:id="368453988">
      <w:bodyDiv w:val="1"/>
      <w:marLeft w:val="0"/>
      <w:marRight w:val="0"/>
      <w:marTop w:val="0"/>
      <w:marBottom w:val="0"/>
      <w:divBdr>
        <w:top w:val="none" w:sz="0" w:space="0" w:color="auto"/>
        <w:left w:val="none" w:sz="0" w:space="0" w:color="auto"/>
        <w:bottom w:val="none" w:sz="0" w:space="0" w:color="auto"/>
        <w:right w:val="none" w:sz="0" w:space="0" w:color="auto"/>
      </w:divBdr>
    </w:div>
    <w:div w:id="605163896">
      <w:bodyDiv w:val="1"/>
      <w:marLeft w:val="0"/>
      <w:marRight w:val="0"/>
      <w:marTop w:val="0"/>
      <w:marBottom w:val="0"/>
      <w:divBdr>
        <w:top w:val="none" w:sz="0" w:space="0" w:color="auto"/>
        <w:left w:val="none" w:sz="0" w:space="0" w:color="auto"/>
        <w:bottom w:val="none" w:sz="0" w:space="0" w:color="auto"/>
        <w:right w:val="none" w:sz="0" w:space="0" w:color="auto"/>
      </w:divBdr>
    </w:div>
    <w:div w:id="753816810">
      <w:bodyDiv w:val="1"/>
      <w:marLeft w:val="0"/>
      <w:marRight w:val="0"/>
      <w:marTop w:val="0"/>
      <w:marBottom w:val="0"/>
      <w:divBdr>
        <w:top w:val="none" w:sz="0" w:space="0" w:color="auto"/>
        <w:left w:val="none" w:sz="0" w:space="0" w:color="auto"/>
        <w:bottom w:val="none" w:sz="0" w:space="0" w:color="auto"/>
        <w:right w:val="none" w:sz="0" w:space="0" w:color="auto"/>
      </w:divBdr>
    </w:div>
    <w:div w:id="951671614">
      <w:bodyDiv w:val="1"/>
      <w:marLeft w:val="0"/>
      <w:marRight w:val="0"/>
      <w:marTop w:val="0"/>
      <w:marBottom w:val="0"/>
      <w:divBdr>
        <w:top w:val="none" w:sz="0" w:space="0" w:color="auto"/>
        <w:left w:val="none" w:sz="0" w:space="0" w:color="auto"/>
        <w:bottom w:val="none" w:sz="0" w:space="0" w:color="auto"/>
        <w:right w:val="none" w:sz="0" w:space="0" w:color="auto"/>
      </w:divBdr>
    </w:div>
    <w:div w:id="1101343109">
      <w:bodyDiv w:val="1"/>
      <w:marLeft w:val="0"/>
      <w:marRight w:val="0"/>
      <w:marTop w:val="0"/>
      <w:marBottom w:val="0"/>
      <w:divBdr>
        <w:top w:val="none" w:sz="0" w:space="0" w:color="auto"/>
        <w:left w:val="none" w:sz="0" w:space="0" w:color="auto"/>
        <w:bottom w:val="none" w:sz="0" w:space="0" w:color="auto"/>
        <w:right w:val="none" w:sz="0" w:space="0" w:color="auto"/>
      </w:divBdr>
    </w:div>
    <w:div w:id="1107968003">
      <w:bodyDiv w:val="1"/>
      <w:marLeft w:val="0"/>
      <w:marRight w:val="0"/>
      <w:marTop w:val="0"/>
      <w:marBottom w:val="0"/>
      <w:divBdr>
        <w:top w:val="none" w:sz="0" w:space="0" w:color="auto"/>
        <w:left w:val="none" w:sz="0" w:space="0" w:color="auto"/>
        <w:bottom w:val="none" w:sz="0" w:space="0" w:color="auto"/>
        <w:right w:val="none" w:sz="0" w:space="0" w:color="auto"/>
      </w:divBdr>
    </w:div>
    <w:div w:id="1205867521">
      <w:bodyDiv w:val="1"/>
      <w:marLeft w:val="0"/>
      <w:marRight w:val="0"/>
      <w:marTop w:val="0"/>
      <w:marBottom w:val="0"/>
      <w:divBdr>
        <w:top w:val="none" w:sz="0" w:space="0" w:color="auto"/>
        <w:left w:val="none" w:sz="0" w:space="0" w:color="auto"/>
        <w:bottom w:val="none" w:sz="0" w:space="0" w:color="auto"/>
        <w:right w:val="none" w:sz="0" w:space="0" w:color="auto"/>
      </w:divBdr>
    </w:div>
    <w:div w:id="1218517647">
      <w:bodyDiv w:val="1"/>
      <w:marLeft w:val="0"/>
      <w:marRight w:val="0"/>
      <w:marTop w:val="0"/>
      <w:marBottom w:val="0"/>
      <w:divBdr>
        <w:top w:val="none" w:sz="0" w:space="0" w:color="auto"/>
        <w:left w:val="none" w:sz="0" w:space="0" w:color="auto"/>
        <w:bottom w:val="none" w:sz="0" w:space="0" w:color="auto"/>
        <w:right w:val="none" w:sz="0" w:space="0" w:color="auto"/>
      </w:divBdr>
    </w:div>
    <w:div w:id="1266502920">
      <w:bodyDiv w:val="1"/>
      <w:marLeft w:val="0"/>
      <w:marRight w:val="0"/>
      <w:marTop w:val="0"/>
      <w:marBottom w:val="0"/>
      <w:divBdr>
        <w:top w:val="none" w:sz="0" w:space="0" w:color="auto"/>
        <w:left w:val="none" w:sz="0" w:space="0" w:color="auto"/>
        <w:bottom w:val="none" w:sz="0" w:space="0" w:color="auto"/>
        <w:right w:val="none" w:sz="0" w:space="0" w:color="auto"/>
      </w:divBdr>
    </w:div>
    <w:div w:id="1281306474">
      <w:bodyDiv w:val="1"/>
      <w:marLeft w:val="0"/>
      <w:marRight w:val="0"/>
      <w:marTop w:val="0"/>
      <w:marBottom w:val="0"/>
      <w:divBdr>
        <w:top w:val="none" w:sz="0" w:space="0" w:color="auto"/>
        <w:left w:val="none" w:sz="0" w:space="0" w:color="auto"/>
        <w:bottom w:val="none" w:sz="0" w:space="0" w:color="auto"/>
        <w:right w:val="none" w:sz="0" w:space="0" w:color="auto"/>
      </w:divBdr>
    </w:div>
    <w:div w:id="1409300973">
      <w:bodyDiv w:val="1"/>
      <w:marLeft w:val="0"/>
      <w:marRight w:val="0"/>
      <w:marTop w:val="0"/>
      <w:marBottom w:val="0"/>
      <w:divBdr>
        <w:top w:val="none" w:sz="0" w:space="0" w:color="auto"/>
        <w:left w:val="none" w:sz="0" w:space="0" w:color="auto"/>
        <w:bottom w:val="none" w:sz="0" w:space="0" w:color="auto"/>
        <w:right w:val="none" w:sz="0" w:space="0" w:color="auto"/>
      </w:divBdr>
    </w:div>
    <w:div w:id="1498762582">
      <w:bodyDiv w:val="1"/>
      <w:marLeft w:val="0"/>
      <w:marRight w:val="0"/>
      <w:marTop w:val="0"/>
      <w:marBottom w:val="0"/>
      <w:divBdr>
        <w:top w:val="none" w:sz="0" w:space="0" w:color="auto"/>
        <w:left w:val="none" w:sz="0" w:space="0" w:color="auto"/>
        <w:bottom w:val="none" w:sz="0" w:space="0" w:color="auto"/>
        <w:right w:val="none" w:sz="0" w:space="0" w:color="auto"/>
      </w:divBdr>
    </w:div>
    <w:div w:id="1507789801">
      <w:bodyDiv w:val="1"/>
      <w:marLeft w:val="0"/>
      <w:marRight w:val="0"/>
      <w:marTop w:val="0"/>
      <w:marBottom w:val="0"/>
      <w:divBdr>
        <w:top w:val="none" w:sz="0" w:space="0" w:color="auto"/>
        <w:left w:val="none" w:sz="0" w:space="0" w:color="auto"/>
        <w:bottom w:val="none" w:sz="0" w:space="0" w:color="auto"/>
        <w:right w:val="none" w:sz="0" w:space="0" w:color="auto"/>
      </w:divBdr>
    </w:div>
    <w:div w:id="1520001795">
      <w:bodyDiv w:val="1"/>
      <w:marLeft w:val="0"/>
      <w:marRight w:val="0"/>
      <w:marTop w:val="0"/>
      <w:marBottom w:val="0"/>
      <w:divBdr>
        <w:top w:val="none" w:sz="0" w:space="0" w:color="auto"/>
        <w:left w:val="none" w:sz="0" w:space="0" w:color="auto"/>
        <w:bottom w:val="none" w:sz="0" w:space="0" w:color="auto"/>
        <w:right w:val="none" w:sz="0" w:space="0" w:color="auto"/>
      </w:divBdr>
    </w:div>
    <w:div w:id="1612861343">
      <w:bodyDiv w:val="1"/>
      <w:marLeft w:val="0"/>
      <w:marRight w:val="0"/>
      <w:marTop w:val="0"/>
      <w:marBottom w:val="0"/>
      <w:divBdr>
        <w:top w:val="none" w:sz="0" w:space="0" w:color="auto"/>
        <w:left w:val="none" w:sz="0" w:space="0" w:color="auto"/>
        <w:bottom w:val="none" w:sz="0" w:space="0" w:color="auto"/>
        <w:right w:val="none" w:sz="0" w:space="0" w:color="auto"/>
      </w:divBdr>
    </w:div>
    <w:div w:id="1637569297">
      <w:bodyDiv w:val="1"/>
      <w:marLeft w:val="0"/>
      <w:marRight w:val="0"/>
      <w:marTop w:val="0"/>
      <w:marBottom w:val="0"/>
      <w:divBdr>
        <w:top w:val="none" w:sz="0" w:space="0" w:color="auto"/>
        <w:left w:val="none" w:sz="0" w:space="0" w:color="auto"/>
        <w:bottom w:val="none" w:sz="0" w:space="0" w:color="auto"/>
        <w:right w:val="none" w:sz="0" w:space="0" w:color="auto"/>
      </w:divBdr>
    </w:div>
    <w:div w:id="1652127524">
      <w:bodyDiv w:val="1"/>
      <w:marLeft w:val="0"/>
      <w:marRight w:val="0"/>
      <w:marTop w:val="0"/>
      <w:marBottom w:val="0"/>
      <w:divBdr>
        <w:top w:val="none" w:sz="0" w:space="0" w:color="auto"/>
        <w:left w:val="none" w:sz="0" w:space="0" w:color="auto"/>
        <w:bottom w:val="none" w:sz="0" w:space="0" w:color="auto"/>
        <w:right w:val="none" w:sz="0" w:space="0" w:color="auto"/>
      </w:divBdr>
    </w:div>
    <w:div w:id="1678536217">
      <w:bodyDiv w:val="1"/>
      <w:marLeft w:val="0"/>
      <w:marRight w:val="0"/>
      <w:marTop w:val="0"/>
      <w:marBottom w:val="0"/>
      <w:divBdr>
        <w:top w:val="none" w:sz="0" w:space="0" w:color="auto"/>
        <w:left w:val="none" w:sz="0" w:space="0" w:color="auto"/>
        <w:bottom w:val="none" w:sz="0" w:space="0" w:color="auto"/>
        <w:right w:val="none" w:sz="0" w:space="0" w:color="auto"/>
      </w:divBdr>
    </w:div>
    <w:div w:id="1836453666">
      <w:bodyDiv w:val="1"/>
      <w:marLeft w:val="0"/>
      <w:marRight w:val="0"/>
      <w:marTop w:val="0"/>
      <w:marBottom w:val="0"/>
      <w:divBdr>
        <w:top w:val="none" w:sz="0" w:space="0" w:color="auto"/>
        <w:left w:val="none" w:sz="0" w:space="0" w:color="auto"/>
        <w:bottom w:val="none" w:sz="0" w:space="0" w:color="auto"/>
        <w:right w:val="none" w:sz="0" w:space="0" w:color="auto"/>
      </w:divBdr>
    </w:div>
    <w:div w:id="1956137335">
      <w:bodyDiv w:val="1"/>
      <w:marLeft w:val="0"/>
      <w:marRight w:val="0"/>
      <w:marTop w:val="0"/>
      <w:marBottom w:val="0"/>
      <w:divBdr>
        <w:top w:val="none" w:sz="0" w:space="0" w:color="auto"/>
        <w:left w:val="none" w:sz="0" w:space="0" w:color="auto"/>
        <w:bottom w:val="none" w:sz="0" w:space="0" w:color="auto"/>
        <w:right w:val="none" w:sz="0" w:space="0" w:color="auto"/>
      </w:divBdr>
    </w:div>
    <w:div w:id="1987858123">
      <w:bodyDiv w:val="1"/>
      <w:marLeft w:val="0"/>
      <w:marRight w:val="0"/>
      <w:marTop w:val="0"/>
      <w:marBottom w:val="0"/>
      <w:divBdr>
        <w:top w:val="none" w:sz="0" w:space="0" w:color="auto"/>
        <w:left w:val="none" w:sz="0" w:space="0" w:color="auto"/>
        <w:bottom w:val="none" w:sz="0" w:space="0" w:color="auto"/>
        <w:right w:val="none" w:sz="0" w:space="0" w:color="auto"/>
      </w:divBdr>
    </w:div>
    <w:div w:id="2053996165">
      <w:bodyDiv w:val="1"/>
      <w:marLeft w:val="0"/>
      <w:marRight w:val="0"/>
      <w:marTop w:val="0"/>
      <w:marBottom w:val="0"/>
      <w:divBdr>
        <w:top w:val="none" w:sz="0" w:space="0" w:color="auto"/>
        <w:left w:val="none" w:sz="0" w:space="0" w:color="auto"/>
        <w:bottom w:val="none" w:sz="0" w:space="0" w:color="auto"/>
        <w:right w:val="none" w:sz="0" w:space="0" w:color="auto"/>
      </w:divBdr>
    </w:div>
    <w:div w:id="2078940506">
      <w:bodyDiv w:val="1"/>
      <w:marLeft w:val="0"/>
      <w:marRight w:val="0"/>
      <w:marTop w:val="0"/>
      <w:marBottom w:val="0"/>
      <w:divBdr>
        <w:top w:val="none" w:sz="0" w:space="0" w:color="auto"/>
        <w:left w:val="none" w:sz="0" w:space="0" w:color="auto"/>
        <w:bottom w:val="none" w:sz="0" w:space="0" w:color="auto"/>
        <w:right w:val="none" w:sz="0" w:space="0" w:color="auto"/>
      </w:divBdr>
    </w:div>
    <w:div w:id="2120102549">
      <w:bodyDiv w:val="1"/>
      <w:marLeft w:val="0"/>
      <w:marRight w:val="0"/>
      <w:marTop w:val="0"/>
      <w:marBottom w:val="0"/>
      <w:divBdr>
        <w:top w:val="none" w:sz="0" w:space="0" w:color="auto"/>
        <w:left w:val="none" w:sz="0" w:space="0" w:color="auto"/>
        <w:bottom w:val="none" w:sz="0" w:space="0" w:color="auto"/>
        <w:right w:val="none" w:sz="0" w:space="0" w:color="auto"/>
      </w:divBdr>
    </w:div>
    <w:div w:id="21224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energo.trekhgorny.ru/" TargetMode="External"/><Relationship Id="rId18" Type="http://schemas.openxmlformats.org/officeDocument/2006/relationships/hyperlink" Target="consultantplus://offline/ref=4CB052F54E72A5D069F514D758AF254E03AB3B356806BDBB012544175F97BA8F3996ADFF1AA3ED0992BE74472D35622770B9451EE1F2936EGEl3D"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www.sberbank-ast.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intrg.ru" TargetMode="External"/><Relationship Id="rId20" Type="http://schemas.openxmlformats.org/officeDocument/2006/relationships/hyperlink" Target="consultantplus://offline/ref=4CB052F54E72A5D069F514D758AF254E03AB3B356806BDBB012544175F97BA8F3996ADFF1AA3ED0992BE74472D35622770B9451EE1F2936EGEl3D"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1027/Instructions" TargetMode="External"/><Relationship Id="rId24" Type="http://schemas.openxmlformats.org/officeDocument/2006/relationships/hyperlink" Target="garantF1://12025267.30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s://digital.gov.ru/ru/activity/govservices/certification_authority/" TargetMode="External"/><Relationship Id="rId28" Type="http://schemas.openxmlformats.org/officeDocument/2006/relationships/hyperlink" Target="consultantplus://offline/ref=C52AF5B94B05AC110547EC5700BC0B2B10EADEF67457D6C7648616C96F0BD39A8B567E205121D22578AB4870ABF15BF1875736AA67B1C3CED8tFD" TargetMode="External"/><Relationship Id="rId10" Type="http://schemas.openxmlformats.org/officeDocument/2006/relationships/hyperlink" Target="http://utp.sberbank-ast.ru/AP/Notice/652/Instructions" TargetMode="External"/><Relationship Id="rId19" Type="http://schemas.openxmlformats.org/officeDocument/2006/relationships/hyperlink" Target="consultantplus://offline/ref=4CB052F54E72A5D069F514D758AF254E03AB3B356806BDBB012544175F97BA8F3996ADFF1AA3EE0D92BE74472D35622770B9451EE1F2936EGEl3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tp.sberbank-ast.ru/Main/Notice/988/Reglament" TargetMode="External"/><Relationship Id="rId14" Type="http://schemas.openxmlformats.org/officeDocument/2006/relationships/hyperlink" Target="http://utp.sberbank-ast.ru" TargetMode="External"/><Relationship Id="rId22" Type="http://schemas.openxmlformats.org/officeDocument/2006/relationships/hyperlink" Target="http://www.sberbank-ast.ru/" TargetMode="External"/><Relationship Id="rId27" Type="http://schemas.openxmlformats.org/officeDocument/2006/relationships/hyperlink" Target="http://www.admintrg.ru" TargetMode="External"/><Relationship Id="rId30"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323F-5C90-4C39-8BA4-901B82AC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24</Pages>
  <Words>10987</Words>
  <Characters>62627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КУИЗО</Company>
  <LinksUpToDate>false</LinksUpToDate>
  <CharactersWithSpaces>73468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Олеговна Мамонова</dc:creator>
  <cp:lastModifiedBy>О Н. Апалькова</cp:lastModifiedBy>
  <cp:revision>22</cp:revision>
  <cp:lastPrinted>2023-04-17T03:40:00Z</cp:lastPrinted>
  <dcterms:created xsi:type="dcterms:W3CDTF">2023-04-07T04:23:00Z</dcterms:created>
  <dcterms:modified xsi:type="dcterms:W3CDTF">2023-04-17T03:54:00Z</dcterms:modified>
</cp:coreProperties>
</file>