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58" w:rsidRPr="008B2458" w:rsidRDefault="008B2458" w:rsidP="008B2458">
      <w:pPr>
        <w:shd w:val="clear" w:color="auto" w:fill="FFFFFF"/>
        <w:spacing w:line="240" w:lineRule="auto"/>
        <w:ind w:firstLine="709"/>
        <w:jc w:val="center"/>
        <w:rPr>
          <w:rFonts w:eastAsia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8B2458">
        <w:rPr>
          <w:rFonts w:eastAsia="Times New Roman"/>
          <w:b/>
          <w:bCs/>
          <w:sz w:val="30"/>
          <w:szCs w:val="30"/>
          <w:lang w:eastAsia="ru-RU"/>
        </w:rPr>
        <w:t>Ответственность пользователя газа по договору о техническом обслуживании и ремонте внутриквартирного газового оборудования</w:t>
      </w:r>
    </w:p>
    <w:p w:rsidR="008B2458" w:rsidRPr="008B2458" w:rsidRDefault="008B2458" w:rsidP="008B245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B2458">
        <w:rPr>
          <w:rFonts w:eastAsia="Times New Roman"/>
          <w:sz w:val="23"/>
          <w:szCs w:val="23"/>
          <w:lang w:eastAsia="ru-RU"/>
        </w:rPr>
        <w:t> </w:t>
      </w:r>
    </w:p>
    <w:p w:rsidR="008B2458" w:rsidRPr="008B2458" w:rsidRDefault="008B2458" w:rsidP="008B245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B2458">
        <w:rPr>
          <w:rFonts w:eastAsia="Times New Roman"/>
          <w:sz w:val="24"/>
          <w:szCs w:val="24"/>
          <w:lang w:eastAsia="ru-RU"/>
        </w:rPr>
        <w:t> Пользователь газа несет установленную законодательством Российской Федерации и договором о техническом обслуживании и ремонте внутриквартирного газового оборудования гражданско-правовую ответственность:</w:t>
      </w:r>
    </w:p>
    <w:p w:rsidR="008B2458" w:rsidRPr="008B2458" w:rsidRDefault="008B2458" w:rsidP="008B2458">
      <w:pPr>
        <w:shd w:val="clear" w:color="auto" w:fill="FFFFFF"/>
        <w:spacing w:line="240" w:lineRule="auto"/>
        <w:ind w:firstLine="709"/>
        <w:jc w:val="both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8B2458">
        <w:rPr>
          <w:rFonts w:eastAsia="Times New Roman"/>
          <w:bCs/>
          <w:kern w:val="36"/>
          <w:sz w:val="24"/>
          <w:szCs w:val="24"/>
          <w:lang w:eastAsia="ru-RU"/>
        </w:rPr>
        <w:t>а) за нарушение Постановления Правительства РФ от 14 мая 2013 г. N 410 «О мерах по обеспечению безопасности при использовании и содержании внутридомового и внутриквартирного газового оборудования», следствием которого стала авария, несчастный случай, а также причинение вреда жизни и здоровью людей и окружающей среде;</w:t>
      </w:r>
    </w:p>
    <w:p w:rsidR="008B2458" w:rsidRPr="008B2458" w:rsidRDefault="008B2458" w:rsidP="008B245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B2458">
        <w:rPr>
          <w:rFonts w:eastAsia="Times New Roman"/>
          <w:sz w:val="24"/>
          <w:szCs w:val="24"/>
          <w:lang w:eastAsia="ru-RU"/>
        </w:rP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8B2458" w:rsidRPr="008B2458" w:rsidRDefault="008B2458" w:rsidP="008B245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B2458">
        <w:rPr>
          <w:rFonts w:eastAsia="Times New Roman"/>
          <w:sz w:val="24"/>
          <w:szCs w:val="24"/>
          <w:lang w:eastAsia="ru-RU"/>
        </w:rPr>
        <w:t>в) за вред, причиненный жизни, здоровью сотрудников МУП «МПОЭ» г. Трехгорного и его имуществу, других физических и юридических лиц вследствие ненадлежащего использования и содержания внутриквартирного газового оборудования.</w:t>
      </w:r>
    </w:p>
    <w:p w:rsidR="008B2458" w:rsidRPr="008B2458" w:rsidRDefault="008B2458" w:rsidP="008B2458">
      <w:pPr>
        <w:shd w:val="clear" w:color="auto" w:fill="FFFFFF"/>
        <w:spacing w:line="240" w:lineRule="auto"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8B2458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Вред, причиненный пользователем газа жизни, здоровью и имуществу </w:t>
      </w:r>
      <w:r w:rsidRPr="008B2458">
        <w:rPr>
          <w:rFonts w:eastAsia="Times New Roman"/>
          <w:sz w:val="24"/>
          <w:szCs w:val="24"/>
          <w:lang w:eastAsia="ru-RU"/>
        </w:rPr>
        <w:t xml:space="preserve">МУП «МПОЭ» г. Трехгорного </w:t>
      </w:r>
      <w:r w:rsidRPr="008B2458">
        <w:rPr>
          <w:rFonts w:eastAsia="Times New Roman"/>
          <w:sz w:val="24"/>
          <w:szCs w:val="24"/>
          <w:shd w:val="clear" w:color="auto" w:fill="FFFFFF"/>
          <w:lang w:eastAsia="ru-RU"/>
        </w:rPr>
        <w:t>или иных заказчиков вследствие ненадлежащего использования и содержания внутриквартирного газового оборудования, подлежит возмещению заказчиком по правилам, предусмотренным </w:t>
      </w:r>
      <w:hyperlink r:id="rId5" w:anchor="block_2059" w:history="1">
        <w:r w:rsidRPr="008B2458">
          <w:rPr>
            <w:rFonts w:eastAsia="Times New Roman"/>
            <w:sz w:val="24"/>
            <w:szCs w:val="24"/>
            <w:shd w:val="clear" w:color="auto" w:fill="FFFFFF"/>
            <w:lang w:eastAsia="ru-RU"/>
          </w:rPr>
          <w:t>главой 59</w:t>
        </w:r>
      </w:hyperlink>
      <w:r w:rsidRPr="008B2458">
        <w:rPr>
          <w:rFonts w:eastAsia="Times New Roman"/>
          <w:sz w:val="24"/>
          <w:szCs w:val="24"/>
          <w:shd w:val="clear" w:color="auto" w:fill="FFFFFF"/>
          <w:lang w:eastAsia="ru-RU"/>
        </w:rPr>
        <w:t> Гражданского кодекса Российской Федерации.</w:t>
      </w:r>
    </w:p>
    <w:p w:rsidR="008B2458" w:rsidRPr="008B2458" w:rsidRDefault="008B2458" w:rsidP="008B2458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B2458" w:rsidRPr="008B2458" w:rsidRDefault="008B2458" w:rsidP="008B2458">
      <w:pPr>
        <w:spacing w:line="240" w:lineRule="auto"/>
        <w:ind w:firstLine="709"/>
        <w:jc w:val="both"/>
        <w:rPr>
          <w:sz w:val="24"/>
          <w:szCs w:val="24"/>
        </w:rPr>
      </w:pPr>
      <w:r w:rsidRPr="008B2458">
        <w:rPr>
          <w:sz w:val="24"/>
          <w:szCs w:val="24"/>
        </w:rPr>
        <w:t>Федеральным законом от 05.12.2016 № 412-ФЗ «О внесении изменений в Кодекс Российской Федерации об административных правонарушениях и отдельные законодательные акты Российской Федерации» Кодекс Российской Федерации об административных правонарушениях дополнен статьей 9.23 (нарушение правил обеспечения безопасного использования и содержания внутридомового и внутриквартирного газового оборудования).</w:t>
      </w:r>
    </w:p>
    <w:p w:rsidR="008B2458" w:rsidRPr="008B2458" w:rsidRDefault="008B2458" w:rsidP="008B2458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8B2458">
        <w:rPr>
          <w:sz w:val="24"/>
          <w:szCs w:val="24"/>
        </w:rPr>
        <w:t>Частью 2 статьи 9.23 КоАП РФ предусмотрена административная ответственность за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договора является обязательным, которая влечет за собой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</w:t>
      </w:r>
      <w:proofErr w:type="gramEnd"/>
      <w:r w:rsidRPr="008B2458">
        <w:rPr>
          <w:sz w:val="24"/>
          <w:szCs w:val="24"/>
        </w:rPr>
        <w:t xml:space="preserve"> на юридических лиц - от сорока тысяч до ста тысяч рублей.</w:t>
      </w:r>
    </w:p>
    <w:p w:rsidR="008B2458" w:rsidRPr="008B2458" w:rsidRDefault="008B2458" w:rsidP="008B2458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8B2458">
        <w:rPr>
          <w:sz w:val="24"/>
          <w:szCs w:val="24"/>
        </w:rPr>
        <w:t>Часть 3 статьи 9.23 КоАП РФ предусмотрена ответственности за отказ в допуске представителя специализированной организации для выполнения работ по техническому обслуживанию и ремонту внутриквартирного газового оборудования в случае уведомления о выполнении таких работ в установленном порядке, которая влечет наложение административного штрафа на граждан в размере от одной тысячи до двух тысяч рублей;</w:t>
      </w:r>
      <w:proofErr w:type="gramEnd"/>
      <w:r w:rsidRPr="008B2458">
        <w:rPr>
          <w:sz w:val="24"/>
          <w:szCs w:val="24"/>
        </w:rPr>
        <w:t xml:space="preserve"> на должностных лиц - от пяти тысяч до двадцати тысяч рублей; на юридических лиц - от сорока тысяч до ста тысяч рублей.</w:t>
      </w:r>
    </w:p>
    <w:p w:rsidR="008B2458" w:rsidRPr="008B2458" w:rsidRDefault="008B2458" w:rsidP="008B2458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8B2458">
        <w:rPr>
          <w:sz w:val="24"/>
          <w:szCs w:val="24"/>
        </w:rPr>
        <w:t>Также частями 4, 5, 6 данной статьи КоАП РФ предусмотрена административная ответственности за уклонение от замены оборудования, входящего в состав внутриквартирного газового оборудования, в случаях, если такая замена является обязательной в соответствии с правилами обеспечения безопасного использования и содержания внутриквартирного газового оборудования, либо уклонение от заключения договора о техническом диагностировании внутриквартирного газового оборудования, если заключение такого договора является обязательным, за</w:t>
      </w:r>
      <w:proofErr w:type="gramEnd"/>
      <w:r w:rsidRPr="008B2458">
        <w:rPr>
          <w:sz w:val="24"/>
          <w:szCs w:val="24"/>
        </w:rPr>
        <w:t xml:space="preserve"> </w:t>
      </w:r>
      <w:proofErr w:type="gramStart"/>
      <w:r w:rsidRPr="008B2458">
        <w:rPr>
          <w:sz w:val="24"/>
          <w:szCs w:val="24"/>
        </w:rPr>
        <w:t>действия (бездействие), предусмотренные частями 1 - 4 настоящей статьи, приведшие к аварии или возникновению непосредственной угрозы причинения вреда жизни или здоровью людей, за повторное совершение административного правонарушения, предусмотренного частями 1 - 4 настоящей статьи.</w:t>
      </w:r>
      <w:proofErr w:type="gramEnd"/>
    </w:p>
    <w:p w:rsidR="00600F89" w:rsidRDefault="00600F89"/>
    <w:sectPr w:rsidR="00600F89" w:rsidSect="008B24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58"/>
    <w:rsid w:val="00600F89"/>
    <w:rsid w:val="008B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0164072/52c5edc80241068c4421fd0af62c3b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П. Бондаренко</dc:creator>
  <cp:lastModifiedBy>А П. Бондаренко</cp:lastModifiedBy>
  <cp:revision>1</cp:revision>
  <dcterms:created xsi:type="dcterms:W3CDTF">2020-06-17T05:56:00Z</dcterms:created>
  <dcterms:modified xsi:type="dcterms:W3CDTF">2020-06-17T06:00:00Z</dcterms:modified>
</cp:coreProperties>
</file>