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5" w:rsidRPr="00BA7C15" w:rsidRDefault="00BA7C15" w:rsidP="00BA7C15">
      <w:pPr>
        <w:pStyle w:val="1"/>
        <w:spacing w:before="0"/>
        <w:jc w:val="center"/>
        <w:rPr>
          <w:rFonts w:ascii="Times New Roman" w:hAnsi="Times New Roman" w:cs="Times New Roman"/>
          <w:color w:val="auto"/>
        </w:rPr>
      </w:pPr>
    </w:p>
    <w:p w:rsidR="00BA7C15" w:rsidRPr="00BA7C15" w:rsidRDefault="003A3F4F" w:rsidP="00BA7C15">
      <w:pPr>
        <w:pStyle w:val="1"/>
        <w:spacing w:before="0"/>
        <w:jc w:val="center"/>
        <w:rPr>
          <w:rFonts w:ascii="Times New Roman" w:hAnsi="Times New Roman" w:cs="Times New Roman"/>
        </w:rPr>
      </w:pPr>
      <w:r w:rsidRPr="00857D9D">
        <w:rPr>
          <w:rFonts w:ascii="Times New Roman" w:hAnsi="Times New Roman" w:cs="Times New Roman"/>
          <w:color w:val="auto"/>
        </w:rPr>
        <w:t>3</w:t>
      </w:r>
      <w:r>
        <w:rPr>
          <w:rFonts w:ascii="Times New Roman" w:hAnsi="Times New Roman" w:cs="Times New Roman"/>
          <w:color w:val="auto"/>
        </w:rPr>
        <w:t>.</w:t>
      </w:r>
      <w:r w:rsidR="00BA7C15" w:rsidRPr="00BA7C15">
        <w:rPr>
          <w:rFonts w:ascii="Times New Roman" w:hAnsi="Times New Roman" w:cs="Times New Roman"/>
          <w:color w:val="auto"/>
        </w:rPr>
        <w:t>ПАСПОРТ УСЛУГИ (ПРОЦЕССА) МУП «МПОЭ» г.Трехгорного</w:t>
      </w:r>
    </w:p>
    <w:p w:rsidR="007C5088" w:rsidRPr="00D66579" w:rsidRDefault="007C5088" w:rsidP="00D26658">
      <w:pPr>
        <w:autoSpaceDE w:val="0"/>
        <w:autoSpaceDN w:val="0"/>
        <w:adjustRightInd w:val="0"/>
        <w:spacing w:after="0" w:line="240" w:lineRule="auto"/>
        <w:jc w:val="center"/>
        <w:rPr>
          <w:rFonts w:ascii="Times New Roman" w:hAnsi="Times New Roman" w:cs="Times New Roman"/>
          <w:b/>
          <w:color w:val="FF0000"/>
          <w:sz w:val="28"/>
          <w:szCs w:val="28"/>
        </w:rPr>
      </w:pPr>
      <w:r w:rsidRPr="00D66579">
        <w:rPr>
          <w:rFonts w:ascii="Times New Roman" w:hAnsi="Times New Roman" w:cs="Times New Roman"/>
          <w:b/>
          <w:color w:val="FF0000"/>
          <w:sz w:val="28"/>
          <w:szCs w:val="28"/>
        </w:rPr>
        <w:t>ТЕХНОЛОГИЧЕСКОЕ ПРИСОЕДИНЕНИЕ К ЭЛЕКТРИЧЕСКИМ СЕТЯМ СЕТЕВОЙ ОРГАНИЗАЦИИ</w:t>
      </w:r>
    </w:p>
    <w:p w:rsidR="005F2F3E" w:rsidRPr="00D66579" w:rsidRDefault="005F2F3E" w:rsidP="00D26658">
      <w:pPr>
        <w:autoSpaceDE w:val="0"/>
        <w:autoSpaceDN w:val="0"/>
        <w:adjustRightInd w:val="0"/>
        <w:spacing w:after="0" w:line="240" w:lineRule="auto"/>
        <w:jc w:val="center"/>
        <w:rPr>
          <w:rFonts w:ascii="Times New Roman" w:hAnsi="Times New Roman" w:cs="Times New Roman"/>
          <w:b/>
          <w:color w:val="FF0000"/>
          <w:sz w:val="28"/>
          <w:szCs w:val="28"/>
        </w:rPr>
      </w:pPr>
      <w:r w:rsidRPr="00D66579">
        <w:rPr>
          <w:rFonts w:ascii="Times New Roman" w:hAnsi="Times New Roman" w:cs="Times New Roman"/>
          <w:b/>
          <w:color w:val="FF0000"/>
          <w:sz w:val="28"/>
          <w:szCs w:val="28"/>
        </w:rPr>
        <w:t xml:space="preserve">энергопринимающих устройств </w:t>
      </w:r>
      <w:r w:rsidR="0058149F" w:rsidRPr="00D66579">
        <w:rPr>
          <w:rFonts w:ascii="Times New Roman" w:hAnsi="Times New Roman" w:cs="Times New Roman"/>
          <w:b/>
          <w:color w:val="FF0000"/>
          <w:sz w:val="28"/>
          <w:szCs w:val="28"/>
        </w:rPr>
        <w:t>юридических лиц и индивидуальных предпринимателей</w:t>
      </w:r>
      <w:r w:rsidR="00D26658" w:rsidRPr="00D66579">
        <w:rPr>
          <w:rFonts w:ascii="Times New Roman" w:hAnsi="Times New Roman" w:cs="Times New Roman"/>
          <w:b/>
          <w:color w:val="FF0000"/>
          <w:sz w:val="28"/>
          <w:szCs w:val="28"/>
        </w:rPr>
        <w:br/>
      </w:r>
      <w:r w:rsidRPr="00D66579">
        <w:rPr>
          <w:rFonts w:ascii="Times New Roman" w:hAnsi="Times New Roman" w:cs="Times New Roman"/>
          <w:b/>
          <w:color w:val="FF0000"/>
          <w:sz w:val="28"/>
          <w:szCs w:val="28"/>
        </w:rPr>
        <w:t xml:space="preserve">с максимальной мощностью </w:t>
      </w:r>
      <w:r w:rsidR="0037161F" w:rsidRPr="00D66579">
        <w:rPr>
          <w:rFonts w:ascii="Times New Roman" w:hAnsi="Times New Roman" w:cs="Times New Roman"/>
          <w:b/>
          <w:color w:val="FF0000"/>
          <w:sz w:val="28"/>
          <w:szCs w:val="28"/>
        </w:rPr>
        <w:t xml:space="preserve">свыше </w:t>
      </w:r>
      <w:r w:rsidRPr="00D66579">
        <w:rPr>
          <w:rFonts w:ascii="Times New Roman" w:hAnsi="Times New Roman" w:cs="Times New Roman"/>
          <w:b/>
          <w:color w:val="FF0000"/>
          <w:sz w:val="28"/>
          <w:szCs w:val="28"/>
        </w:rPr>
        <w:t>15</w:t>
      </w:r>
      <w:r w:rsidR="0058149F" w:rsidRPr="00D66579">
        <w:rPr>
          <w:rFonts w:ascii="Times New Roman" w:hAnsi="Times New Roman" w:cs="Times New Roman"/>
          <w:b/>
          <w:color w:val="FF0000"/>
          <w:sz w:val="28"/>
          <w:szCs w:val="28"/>
        </w:rPr>
        <w:t>0</w:t>
      </w:r>
      <w:r w:rsidRPr="00D66579">
        <w:rPr>
          <w:rFonts w:ascii="Times New Roman" w:hAnsi="Times New Roman" w:cs="Times New Roman"/>
          <w:b/>
          <w:color w:val="FF0000"/>
          <w:sz w:val="28"/>
          <w:szCs w:val="28"/>
        </w:rPr>
        <w:t xml:space="preserve"> кВт</w:t>
      </w:r>
      <w:r w:rsidR="0037161F" w:rsidRPr="00D66579">
        <w:rPr>
          <w:rFonts w:ascii="Times New Roman" w:hAnsi="Times New Roman" w:cs="Times New Roman"/>
          <w:b/>
          <w:color w:val="FF0000"/>
          <w:sz w:val="28"/>
          <w:szCs w:val="28"/>
        </w:rPr>
        <w:t xml:space="preserve"> до 670 кВт</w:t>
      </w:r>
    </w:p>
    <w:p w:rsidR="00D26658" w:rsidRPr="00BA7C15" w:rsidRDefault="00D26658" w:rsidP="00D26658">
      <w:pPr>
        <w:spacing w:after="0" w:line="240" w:lineRule="auto"/>
        <w:jc w:val="both"/>
        <w:rPr>
          <w:rFonts w:ascii="Times New Roman" w:hAnsi="Times New Roman" w:cs="Times New Roman"/>
          <w:b/>
          <w:color w:val="548DD4" w:themeColor="text2" w:themeTint="99"/>
          <w:sz w:val="28"/>
          <w:szCs w:val="28"/>
        </w:rPr>
      </w:pPr>
    </w:p>
    <w:p w:rsidR="00996EEC" w:rsidRPr="00BA7C15" w:rsidRDefault="008C2E25" w:rsidP="00D26658">
      <w:pPr>
        <w:spacing w:after="0" w:line="240" w:lineRule="auto"/>
        <w:jc w:val="both"/>
        <w:rPr>
          <w:rFonts w:ascii="Times New Roman" w:hAnsi="Times New Roman" w:cs="Times New Roman"/>
          <w:sz w:val="28"/>
          <w:szCs w:val="28"/>
        </w:rPr>
      </w:pPr>
      <w:r w:rsidRPr="00D66579">
        <w:rPr>
          <w:rFonts w:ascii="Times New Roman" w:hAnsi="Times New Roman" w:cs="Times New Roman"/>
          <w:b/>
          <w:color w:val="FF0000"/>
          <w:sz w:val="28"/>
          <w:szCs w:val="28"/>
        </w:rPr>
        <w:t>КРУГ ЗАЯВИТЕЛЕЙ</w:t>
      </w:r>
      <w:r w:rsidR="000653F9" w:rsidRPr="00D66579">
        <w:rPr>
          <w:rFonts w:ascii="Times New Roman" w:hAnsi="Times New Roman" w:cs="Times New Roman"/>
          <w:b/>
          <w:color w:val="FF0000"/>
          <w:sz w:val="28"/>
          <w:szCs w:val="28"/>
        </w:rPr>
        <w:t>:</w:t>
      </w:r>
      <w:r w:rsidR="000653F9" w:rsidRPr="00BA7C15">
        <w:rPr>
          <w:rFonts w:ascii="Times New Roman" w:hAnsi="Times New Roman" w:cs="Times New Roman"/>
          <w:b/>
          <w:color w:val="548DD4" w:themeColor="text2" w:themeTint="99"/>
          <w:sz w:val="28"/>
          <w:szCs w:val="28"/>
        </w:rPr>
        <w:t xml:space="preserve"> </w:t>
      </w:r>
      <w:r w:rsidR="0058149F" w:rsidRPr="000807A7">
        <w:rPr>
          <w:rFonts w:ascii="Times New Roman" w:hAnsi="Times New Roman" w:cs="Times New Roman"/>
          <w:sz w:val="24"/>
          <w:szCs w:val="24"/>
        </w:rPr>
        <w:t xml:space="preserve">юридическое лицо или индивидуальный предприниматель </w:t>
      </w:r>
      <w:r w:rsidR="00996EEC" w:rsidRPr="000807A7">
        <w:rPr>
          <w:rFonts w:ascii="Times New Roman" w:hAnsi="Times New Roman" w:cs="Times New Roman"/>
          <w:sz w:val="24"/>
          <w:szCs w:val="24"/>
        </w:rPr>
        <w:t xml:space="preserve">в целях технологического присоединения </w:t>
      </w:r>
      <w:r w:rsidR="00ED42E7" w:rsidRPr="000807A7">
        <w:rPr>
          <w:rFonts w:ascii="Times New Roman" w:hAnsi="Times New Roman" w:cs="Times New Roman"/>
          <w:sz w:val="24"/>
          <w:szCs w:val="24"/>
        </w:rPr>
        <w:t xml:space="preserve">(далее - ТП) </w:t>
      </w:r>
      <w:r w:rsidR="0058149F" w:rsidRPr="000807A7">
        <w:rPr>
          <w:rFonts w:ascii="Times New Roman" w:hAnsi="Times New Roman" w:cs="Times New Roman"/>
          <w:sz w:val="24"/>
          <w:szCs w:val="24"/>
        </w:rPr>
        <w:t xml:space="preserve">по одному источнику энергоснабжения </w:t>
      </w:r>
      <w:r w:rsidR="00996EEC" w:rsidRPr="000807A7">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0807A7">
        <w:rPr>
          <w:rFonts w:ascii="Times New Roman" w:hAnsi="Times New Roman" w:cs="Times New Roman"/>
          <w:sz w:val="24"/>
          <w:szCs w:val="24"/>
        </w:rPr>
        <w:t>свыше 150 кВт и менее 670 кВт</w:t>
      </w:r>
      <w:r w:rsidR="00996EEC" w:rsidRPr="000807A7">
        <w:rPr>
          <w:rFonts w:ascii="Times New Roman" w:hAnsi="Times New Roman" w:cs="Times New Roman"/>
          <w:sz w:val="24"/>
          <w:szCs w:val="24"/>
        </w:rPr>
        <w:t xml:space="preserve"> </w:t>
      </w:r>
      <w:r w:rsidR="00D26658" w:rsidRPr="000807A7">
        <w:rPr>
          <w:rFonts w:ascii="Times New Roman" w:hAnsi="Times New Roman" w:cs="Times New Roman"/>
          <w:sz w:val="24"/>
          <w:szCs w:val="24"/>
        </w:rPr>
        <w:t>(с учетом ранее присоединенных в данной точке присоединения энергопринимающих устройств)</w:t>
      </w:r>
    </w:p>
    <w:p w:rsidR="000807A7" w:rsidRDefault="008C2E25" w:rsidP="000807A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66579">
        <w:rPr>
          <w:rFonts w:ascii="Times New Roman" w:hAnsi="Times New Roman" w:cs="Times New Roman"/>
          <w:b/>
          <w:color w:val="FF0000"/>
          <w:sz w:val="28"/>
          <w:szCs w:val="28"/>
        </w:rPr>
        <w:t>РАЗМЕР ПЛАТЫ ЗА ПРЕДОСТАВЛЕНИЕ УСЛУГИ (ПРОЦЕССА) И ОСНОВАНИЕ ЕЕ ВЗИМАНИЯ:</w:t>
      </w:r>
      <w:r w:rsidR="00022F24" w:rsidRPr="00BA7C15">
        <w:rPr>
          <w:rFonts w:ascii="Times New Roman" w:hAnsi="Times New Roman" w:cs="Times New Roman"/>
          <w:b/>
          <w:sz w:val="28"/>
          <w:szCs w:val="28"/>
        </w:rPr>
        <w:t xml:space="preserve"> </w:t>
      </w:r>
      <w:r w:rsidR="000807A7"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0807A7" w:rsidRPr="00D26658">
        <w:rPr>
          <w:rFonts w:ascii="Times New Roman" w:hAnsi="Times New Roman" w:cs="Times New Roman"/>
          <w:sz w:val="24"/>
          <w:szCs w:val="24"/>
        </w:rPr>
        <w:t>свыше 150 кВт и менее 670 кВт</w:t>
      </w:r>
      <w:r w:rsidR="000807A7" w:rsidRPr="00DE2844">
        <w:rPr>
          <w:rFonts w:ascii="Times New Roman" w:hAnsi="Times New Roman" w:cs="Times New Roman"/>
          <w:sz w:val="24"/>
          <w:szCs w:val="24"/>
        </w:rPr>
        <w:t xml:space="preserve">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000807A7">
        <w:rPr>
          <w:rFonts w:ascii="Times New Roman" w:hAnsi="Times New Roman" w:cs="Times New Roman"/>
          <w:sz w:val="24"/>
          <w:szCs w:val="24"/>
        </w:rPr>
        <w:t xml:space="preserve"> и ставок за единицу максимальной мощности</w:t>
      </w:r>
      <w:r w:rsidR="000807A7" w:rsidRPr="00DE2844">
        <w:rPr>
          <w:rFonts w:ascii="Times New Roman" w:hAnsi="Times New Roman" w:cs="Times New Roman"/>
          <w:sz w:val="24"/>
          <w:szCs w:val="24"/>
        </w:rPr>
        <w:t xml:space="preserve">, установленных уполномоченным органом исполнительной власти в области государственного регулирования </w:t>
      </w:r>
      <w:r w:rsidR="000807A7" w:rsidRPr="00325564">
        <w:rPr>
          <w:rFonts w:ascii="Times New Roman" w:hAnsi="Times New Roman" w:cs="Times New Roman"/>
          <w:sz w:val="24"/>
          <w:szCs w:val="24"/>
        </w:rPr>
        <w:t>(</w:t>
      </w:r>
      <w:r w:rsidR="000807A7" w:rsidRPr="00325564">
        <w:rPr>
          <w:rStyle w:val="apple-converted-space"/>
          <w:rFonts w:ascii="Times New Roman" w:hAnsi="Times New Roman" w:cs="Times New Roman"/>
          <w:sz w:val="24"/>
          <w:szCs w:val="24"/>
          <w:shd w:val="clear" w:color="auto" w:fill="FFFFFF"/>
        </w:rPr>
        <w:t>Министерства</w:t>
      </w:r>
      <w:r w:rsidR="000807A7" w:rsidRPr="00325564">
        <w:rPr>
          <w:rFonts w:ascii="Times New Roman" w:hAnsi="Times New Roman" w:cs="Times New Roman"/>
          <w:sz w:val="24"/>
          <w:szCs w:val="24"/>
          <w:shd w:val="clear" w:color="auto" w:fill="FFFFFF"/>
        </w:rPr>
        <w:t xml:space="preserve"> тарифного регулирования и энергетики Челябинской области</w:t>
      </w:r>
      <w:r w:rsidR="000807A7" w:rsidRPr="00325564">
        <w:rPr>
          <w:rFonts w:ascii="Times New Roman" w:hAnsi="Times New Roman" w:cs="Times New Roman"/>
          <w:sz w:val="24"/>
          <w:szCs w:val="24"/>
        </w:rPr>
        <w:t>).</w:t>
      </w:r>
    </w:p>
    <w:p w:rsidR="000807A7" w:rsidRDefault="000807A7" w:rsidP="000807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В</w:t>
      </w:r>
      <w:r w:rsidRPr="00B53C0A">
        <w:rPr>
          <w:rFonts w:ascii="Times New Roman" w:hAnsi="Times New Roman" w:cs="Times New Roman"/>
          <w:color w:val="000000" w:themeColor="text1"/>
          <w:sz w:val="24"/>
          <w:szCs w:val="24"/>
        </w:rPr>
        <w:t xml:space="preserve">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w:t>
      </w:r>
      <w:r w:rsidR="00F115E6">
        <w:rPr>
          <w:rFonts w:ascii="Times New Roman" w:hAnsi="Times New Roman" w:cs="Times New Roman"/>
          <w:color w:val="000000" w:themeColor="text1"/>
          <w:sz w:val="24"/>
          <w:szCs w:val="24"/>
        </w:rPr>
        <w:t xml:space="preserve"> сетям </w:t>
      </w:r>
      <w:r w:rsidRPr="00B53C0A">
        <w:rPr>
          <w:rFonts w:ascii="Times New Roman" w:hAnsi="Times New Roman" w:cs="Times New Roman"/>
          <w:color w:val="000000" w:themeColor="text1"/>
          <w:sz w:val="24"/>
          <w:szCs w:val="24"/>
        </w:rPr>
        <w:t xml:space="preserve"> </w:t>
      </w:r>
      <w:r w:rsidR="00F115E6">
        <w:rPr>
          <w:rFonts w:ascii="Times New Roman" w:hAnsi="Times New Roman" w:cs="Times New Roman"/>
          <w:color w:val="000000" w:themeColor="text1"/>
          <w:sz w:val="24"/>
          <w:szCs w:val="24"/>
        </w:rPr>
        <w:t>МУП «МПОЭ» г. Трехгорного</w:t>
      </w:r>
      <w:r w:rsidR="00F115E6" w:rsidRPr="00B53C0A">
        <w:rPr>
          <w:rFonts w:ascii="Times New Roman" w:hAnsi="Times New Roman" w:cs="Times New Roman"/>
          <w:color w:val="000000" w:themeColor="text1"/>
          <w:sz w:val="24"/>
          <w:szCs w:val="24"/>
        </w:rPr>
        <w:t xml:space="preserve"> </w:t>
      </w:r>
      <w:r w:rsidRPr="00B53C0A">
        <w:rPr>
          <w:rFonts w:ascii="Times New Roman" w:hAnsi="Times New Roman" w:cs="Times New Roman"/>
          <w:color w:val="000000" w:themeColor="text1"/>
          <w:sz w:val="24"/>
          <w:szCs w:val="24"/>
        </w:rPr>
        <w:t xml:space="preserve">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w:t>
      </w:r>
      <w:r w:rsidR="00F115E6">
        <w:rPr>
          <w:rFonts w:ascii="Times New Roman" w:hAnsi="Times New Roman" w:cs="Times New Roman"/>
          <w:color w:val="000000" w:themeColor="text1"/>
          <w:sz w:val="24"/>
          <w:szCs w:val="24"/>
        </w:rPr>
        <w:t>МУП «МПОЭ» г. Трехгорного</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w:t>
      </w:r>
      <w:r w:rsidRPr="00B53C0A">
        <w:rPr>
          <w:rFonts w:ascii="Times New Roman" w:hAnsi="Times New Roman" w:cs="Times New Roman"/>
          <w:color w:val="000000" w:themeColor="text1"/>
          <w:sz w:val="24"/>
          <w:szCs w:val="24"/>
        </w:rPr>
        <w:t>.</w:t>
      </w:r>
    </w:p>
    <w:p w:rsidR="000807A7" w:rsidRDefault="008C2E25" w:rsidP="000807A7">
      <w:pPr>
        <w:autoSpaceDE w:val="0"/>
        <w:autoSpaceDN w:val="0"/>
        <w:adjustRightInd w:val="0"/>
        <w:spacing w:after="0" w:line="240" w:lineRule="auto"/>
        <w:jc w:val="both"/>
        <w:rPr>
          <w:rFonts w:ascii="Times New Roman" w:hAnsi="Times New Roman" w:cs="Times New Roman"/>
          <w:sz w:val="24"/>
          <w:szCs w:val="24"/>
        </w:rPr>
      </w:pPr>
      <w:r w:rsidRPr="00D66579">
        <w:rPr>
          <w:rFonts w:ascii="Times New Roman" w:hAnsi="Times New Roman" w:cs="Times New Roman"/>
          <w:b/>
          <w:color w:val="FF0000"/>
          <w:sz w:val="28"/>
          <w:szCs w:val="28"/>
        </w:rPr>
        <w:t>УСЛОВИЯ ОКАЗАНИЯ УСЛУГИ (ПРОЦЕССА):</w:t>
      </w:r>
      <w:r w:rsidRPr="00BA7C15">
        <w:rPr>
          <w:rFonts w:ascii="Times New Roman" w:hAnsi="Times New Roman" w:cs="Times New Roman"/>
          <w:sz w:val="28"/>
          <w:szCs w:val="28"/>
        </w:rPr>
        <w:t xml:space="preserve"> </w:t>
      </w:r>
      <w:r w:rsidR="000807A7">
        <w:rPr>
          <w:rFonts w:ascii="Times New Roman" w:hAnsi="Times New Roman" w:cs="Times New Roman"/>
          <w:sz w:val="24"/>
          <w:szCs w:val="24"/>
        </w:rPr>
        <w:t>заявка</w:t>
      </w:r>
      <w:r w:rsidR="000807A7" w:rsidRPr="00DE2844">
        <w:rPr>
          <w:rFonts w:ascii="Times New Roman" w:hAnsi="Times New Roman" w:cs="Times New Roman"/>
          <w:sz w:val="24"/>
          <w:szCs w:val="24"/>
        </w:rPr>
        <w:t xml:space="preserve"> </w:t>
      </w:r>
      <w:r w:rsidR="000807A7">
        <w:rPr>
          <w:rFonts w:ascii="Times New Roman" w:hAnsi="Times New Roman" w:cs="Times New Roman"/>
          <w:sz w:val="24"/>
          <w:szCs w:val="24"/>
        </w:rPr>
        <w:t>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807A7" w:rsidRDefault="000807A7" w:rsidP="000807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0807A7" w:rsidRPr="003E64B9" w:rsidRDefault="000807A7" w:rsidP="000807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rPr>
          <w:rFonts w:ascii="Times New Roman" w:hAnsi="Times New Roman" w:cs="Times New Roman"/>
          <w:sz w:val="24"/>
          <w:szCs w:val="24"/>
        </w:rPr>
        <w:lastRenderedPageBreak/>
        <w:t>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8C2E25" w:rsidRPr="000807A7" w:rsidRDefault="008C2E25" w:rsidP="000807A7">
      <w:pPr>
        <w:pStyle w:val="af4"/>
        <w:ind w:firstLine="284"/>
        <w:jc w:val="both"/>
        <w:rPr>
          <w:rFonts w:ascii="Times New Roman" w:hAnsi="Times New Roman" w:cs="Times New Roman"/>
          <w:sz w:val="24"/>
          <w:szCs w:val="24"/>
        </w:rPr>
      </w:pPr>
      <w:r w:rsidRPr="00D66579">
        <w:rPr>
          <w:rFonts w:ascii="Times New Roman" w:hAnsi="Times New Roman" w:cs="Times New Roman"/>
          <w:b/>
          <w:color w:val="FF0000"/>
          <w:sz w:val="28"/>
          <w:szCs w:val="28"/>
        </w:rPr>
        <w:t>РЕЗУЛЬТАТ ОКАЗАНИЯ УСЛУГИ (ПРОЦЕССА):</w:t>
      </w:r>
      <w:r w:rsidRPr="00BA7C15">
        <w:rPr>
          <w:rFonts w:ascii="Times New Roman" w:hAnsi="Times New Roman" w:cs="Times New Roman"/>
          <w:sz w:val="28"/>
          <w:szCs w:val="28"/>
        </w:rPr>
        <w:t xml:space="preserve"> </w:t>
      </w:r>
      <w:r w:rsidR="00195358" w:rsidRPr="000807A7">
        <w:rPr>
          <w:rFonts w:ascii="Times New Roman" w:hAnsi="Times New Roman" w:cs="Times New Roman"/>
          <w:sz w:val="24"/>
          <w:szCs w:val="24"/>
        </w:rPr>
        <w:t>технологическо</w:t>
      </w:r>
      <w:r w:rsidR="00D26658" w:rsidRPr="000807A7">
        <w:rPr>
          <w:rFonts w:ascii="Times New Roman" w:hAnsi="Times New Roman" w:cs="Times New Roman"/>
          <w:sz w:val="24"/>
          <w:szCs w:val="24"/>
        </w:rPr>
        <w:t>е</w:t>
      </w:r>
      <w:r w:rsidR="00195358" w:rsidRPr="000807A7">
        <w:rPr>
          <w:rFonts w:ascii="Times New Roman" w:hAnsi="Times New Roman" w:cs="Times New Roman"/>
          <w:sz w:val="24"/>
          <w:szCs w:val="24"/>
        </w:rPr>
        <w:t xml:space="preserve"> присоединения энергопринимающих устройств Заявителя</w:t>
      </w:r>
      <w:r w:rsidRPr="000807A7">
        <w:rPr>
          <w:rFonts w:ascii="Times New Roman" w:hAnsi="Times New Roman" w:cs="Times New Roman"/>
          <w:sz w:val="24"/>
          <w:szCs w:val="24"/>
        </w:rPr>
        <w:t>.</w:t>
      </w:r>
    </w:p>
    <w:p w:rsidR="00FC33E3" w:rsidRPr="000807A7" w:rsidRDefault="000825BA" w:rsidP="00D26658">
      <w:pPr>
        <w:autoSpaceDE w:val="0"/>
        <w:autoSpaceDN w:val="0"/>
        <w:adjustRightInd w:val="0"/>
        <w:spacing w:after="0" w:line="240" w:lineRule="auto"/>
        <w:jc w:val="both"/>
        <w:outlineLvl w:val="0"/>
        <w:rPr>
          <w:rFonts w:ascii="Times New Roman" w:hAnsi="Times New Roman" w:cs="Times New Roman"/>
          <w:sz w:val="24"/>
          <w:szCs w:val="24"/>
        </w:rPr>
      </w:pPr>
      <w:r w:rsidRPr="00D66579">
        <w:rPr>
          <w:rFonts w:ascii="Times New Roman" w:hAnsi="Times New Roman" w:cs="Times New Roman"/>
          <w:b/>
          <w:color w:val="FF0000"/>
          <w:sz w:val="28"/>
          <w:szCs w:val="28"/>
        </w:rPr>
        <w:t>ОБЩИЙ СРОК ОКАЗАНИЯ УСЛУГИ (ПРОЦЕССА):</w:t>
      </w:r>
      <w:r w:rsidR="00195358" w:rsidRPr="00D66579">
        <w:rPr>
          <w:rFonts w:ascii="Times New Roman" w:hAnsi="Times New Roman" w:cs="Times New Roman"/>
          <w:b/>
          <w:color w:val="FF0000"/>
          <w:sz w:val="28"/>
          <w:szCs w:val="28"/>
        </w:rPr>
        <w:t xml:space="preserve"> </w:t>
      </w:r>
      <w:proofErr w:type="gramStart"/>
      <w:r w:rsidR="00195358" w:rsidRPr="000807A7">
        <w:rPr>
          <w:rFonts w:ascii="Times New Roman" w:hAnsi="Times New Roman" w:cs="Times New Roman"/>
          <w:sz w:val="24"/>
          <w:szCs w:val="24"/>
        </w:rPr>
        <w:t>В</w:t>
      </w:r>
      <w:proofErr w:type="gramEnd"/>
      <w:r w:rsidR="00195358" w:rsidRPr="000807A7">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0807A7">
        <w:rPr>
          <w:rFonts w:ascii="Times New Roman" w:hAnsi="Times New Roman" w:cs="Times New Roman"/>
          <w:sz w:val="24"/>
          <w:szCs w:val="24"/>
        </w:rPr>
        <w:t>:</w:t>
      </w:r>
    </w:p>
    <w:p w:rsidR="00FC33E3" w:rsidRPr="000807A7" w:rsidRDefault="00FC33E3"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0807A7">
        <w:rPr>
          <w:rFonts w:ascii="Times New Roman" w:hAnsi="Times New Roman" w:cs="Times New Roman"/>
          <w:color w:val="000000" w:themeColor="text1"/>
          <w:sz w:val="24"/>
          <w:szCs w:val="24"/>
        </w:rPr>
        <w:t xml:space="preserve">если </w:t>
      </w:r>
      <w:r w:rsidR="00195358" w:rsidRPr="000807A7">
        <w:rPr>
          <w:rFonts w:ascii="Times New Roman" w:hAnsi="Times New Roman" w:cs="Times New Roman"/>
          <w:color w:val="000000" w:themeColor="text1"/>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195358" w:rsidRPr="000807A7">
        <w:rPr>
          <w:rFonts w:ascii="Times New Roman" w:hAnsi="Times New Roman" w:cs="Times New Roman"/>
          <w:b/>
          <w:color w:val="000000" w:themeColor="text1"/>
          <w:sz w:val="24"/>
          <w:szCs w:val="24"/>
        </w:rPr>
        <w:t>4 месяца</w:t>
      </w:r>
      <w:r w:rsidR="004F68F4" w:rsidRPr="000807A7">
        <w:rPr>
          <w:rFonts w:ascii="Times New Roman" w:hAnsi="Times New Roman" w:cs="Times New Roman"/>
          <w:color w:val="000000" w:themeColor="text1"/>
          <w:sz w:val="24"/>
          <w:szCs w:val="24"/>
        </w:rPr>
        <w:t xml:space="preserve"> с даты заключения договора</w:t>
      </w:r>
      <w:r w:rsidR="00195358" w:rsidRPr="000807A7">
        <w:rPr>
          <w:rFonts w:ascii="Times New Roman" w:hAnsi="Times New Roman" w:cs="Times New Roman"/>
          <w:color w:val="000000" w:themeColor="text1"/>
          <w:sz w:val="24"/>
          <w:szCs w:val="24"/>
        </w:rPr>
        <w:t>;</w:t>
      </w:r>
    </w:p>
    <w:p w:rsidR="00195358" w:rsidRPr="000807A7" w:rsidRDefault="00195358"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0807A7">
        <w:rPr>
          <w:rFonts w:ascii="Times New Roman" w:hAnsi="Times New Roman" w:cs="Times New Roman"/>
          <w:sz w:val="24"/>
          <w:szCs w:val="24"/>
        </w:rPr>
        <w:t xml:space="preserve">в иных случаях – </w:t>
      </w:r>
      <w:r w:rsidR="00F4469B" w:rsidRPr="000807A7">
        <w:rPr>
          <w:rFonts w:ascii="Times New Roman" w:hAnsi="Times New Roman" w:cs="Times New Roman"/>
          <w:b/>
          <w:sz w:val="24"/>
          <w:szCs w:val="24"/>
        </w:rPr>
        <w:t>1</w:t>
      </w:r>
      <w:r w:rsidRPr="000807A7">
        <w:rPr>
          <w:rFonts w:ascii="Times New Roman" w:hAnsi="Times New Roman" w:cs="Times New Roman"/>
          <w:b/>
          <w:sz w:val="24"/>
          <w:szCs w:val="24"/>
        </w:rPr>
        <w:t xml:space="preserve"> </w:t>
      </w:r>
      <w:r w:rsidR="00F4469B" w:rsidRPr="000807A7">
        <w:rPr>
          <w:rFonts w:ascii="Times New Roman" w:hAnsi="Times New Roman" w:cs="Times New Roman"/>
          <w:b/>
          <w:sz w:val="24"/>
          <w:szCs w:val="24"/>
        </w:rPr>
        <w:t>год</w:t>
      </w:r>
      <w:r w:rsidR="004F68F4" w:rsidRPr="000807A7">
        <w:rPr>
          <w:rFonts w:ascii="Times New Roman" w:hAnsi="Times New Roman" w:cs="Times New Roman"/>
          <w:sz w:val="24"/>
          <w:szCs w:val="24"/>
        </w:rPr>
        <w:t xml:space="preserve"> с даты заключения договора</w:t>
      </w:r>
      <w:r w:rsidR="00D26658" w:rsidRPr="000807A7">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0653F9" w:rsidRPr="00D66579" w:rsidRDefault="008C2E25" w:rsidP="00D26658">
      <w:pPr>
        <w:spacing w:after="0" w:line="240" w:lineRule="auto"/>
        <w:jc w:val="both"/>
        <w:outlineLvl w:val="0"/>
        <w:rPr>
          <w:rFonts w:ascii="Times New Roman" w:hAnsi="Times New Roman" w:cs="Times New Roman"/>
          <w:b/>
          <w:color w:val="FF0000"/>
          <w:sz w:val="24"/>
          <w:szCs w:val="24"/>
        </w:rPr>
      </w:pPr>
      <w:r w:rsidRPr="00D66579">
        <w:rPr>
          <w:rFonts w:ascii="Times New Roman" w:hAnsi="Times New Roman" w:cs="Times New Roman"/>
          <w:b/>
          <w:color w:val="FF0000"/>
          <w:sz w:val="24"/>
          <w:szCs w:val="24"/>
        </w:rPr>
        <w:t>СОСТАВ, ПОСЛЕДОВАТЕЛЬНОСТЬ И СРОКИ ОКАЗАНИЯ УСЛУГИ (ПРОЦЕССА):</w:t>
      </w:r>
    </w:p>
    <w:tbl>
      <w:tblPr>
        <w:tblStyle w:val="-110"/>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2118"/>
        <w:gridCol w:w="2325"/>
        <w:gridCol w:w="2897"/>
        <w:gridCol w:w="2467"/>
        <w:gridCol w:w="1986"/>
        <w:gridCol w:w="2467"/>
      </w:tblGrid>
      <w:tr w:rsidR="00DA4BE3" w:rsidRPr="00DA4BE3" w:rsidTr="00DA4B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rsidR="00CA183B" w:rsidRPr="00DA4BE3" w:rsidRDefault="00CA183B" w:rsidP="00D26658">
            <w:pPr>
              <w:jc w:val="center"/>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718" w:type="pct"/>
            <w:tcBorders>
              <w:top w:val="none" w:sz="0" w:space="0" w:color="auto"/>
              <w:left w:val="none" w:sz="0" w:space="0" w:color="auto"/>
              <w:right w:val="none" w:sz="0" w:space="0" w:color="auto"/>
            </w:tcBorders>
            <w:shd w:val="clear" w:color="auto" w:fill="auto"/>
          </w:tcPr>
          <w:p w:rsidR="00CA183B" w:rsidRPr="00DA4BE3" w:rsidRDefault="00CA183B" w:rsidP="00D26658">
            <w:pPr>
              <w:jc w:val="center"/>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Этап</w:t>
            </w:r>
          </w:p>
        </w:tc>
        <w:tc>
          <w:tcPr>
            <w:tcW w:w="788" w:type="pct"/>
            <w:shd w:val="clear" w:color="auto" w:fill="auto"/>
          </w:tcPr>
          <w:p w:rsidR="00CA183B" w:rsidRPr="00DA4BE3"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right w:val="none" w:sz="0" w:space="0" w:color="auto"/>
            </w:tcBorders>
            <w:shd w:val="clear" w:color="auto" w:fill="auto"/>
          </w:tcPr>
          <w:p w:rsidR="00CA183B" w:rsidRPr="00DA4BE3" w:rsidRDefault="00CA183B" w:rsidP="00D26658">
            <w:pPr>
              <w:jc w:val="center"/>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Содержание</w:t>
            </w:r>
          </w:p>
        </w:tc>
        <w:tc>
          <w:tcPr>
            <w:tcW w:w="836" w:type="pct"/>
            <w:shd w:val="clear" w:color="auto" w:fill="auto"/>
          </w:tcPr>
          <w:p w:rsidR="00CA183B" w:rsidRPr="00DA4BE3"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right w:val="none" w:sz="0" w:space="0" w:color="auto"/>
            </w:tcBorders>
            <w:shd w:val="clear" w:color="auto" w:fill="auto"/>
          </w:tcPr>
          <w:p w:rsidR="00CA183B" w:rsidRPr="00DA4BE3" w:rsidRDefault="00CA183B" w:rsidP="00D26658">
            <w:pPr>
              <w:jc w:val="center"/>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Срок исполнения</w:t>
            </w:r>
          </w:p>
        </w:tc>
        <w:tc>
          <w:tcPr>
            <w:tcW w:w="836" w:type="pct"/>
            <w:shd w:val="clear" w:color="auto" w:fill="auto"/>
          </w:tcPr>
          <w:p w:rsidR="00CA183B" w:rsidRPr="00DA4BE3"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DA4BE3">
              <w:rPr>
                <w:rFonts w:ascii="Times New Roman" w:eastAsia="Times New Roman" w:hAnsi="Times New Roman" w:cs="Times New Roman"/>
                <w:color w:val="auto"/>
                <w:sz w:val="24"/>
                <w:szCs w:val="24"/>
                <w:lang w:eastAsia="ru-RU"/>
              </w:rPr>
              <w:t>Ссылка на нормативно правовой акт</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FA6398" w:rsidRPr="00DA4BE3" w:rsidRDefault="00FA6398" w:rsidP="00D26658">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718" w:type="pct"/>
            <w:vMerge w:val="restart"/>
            <w:tcBorders>
              <w:top w:val="none" w:sz="0" w:space="0" w:color="auto"/>
              <w:left w:val="none" w:sz="0" w:space="0" w:color="auto"/>
              <w:bottom w:val="none" w:sz="0" w:space="0" w:color="auto"/>
              <w:right w:val="none" w:sz="0" w:space="0" w:color="auto"/>
            </w:tcBorders>
            <w:shd w:val="clear" w:color="auto" w:fill="auto"/>
          </w:tcPr>
          <w:p w:rsidR="00FA6398" w:rsidRPr="00DA4BE3" w:rsidRDefault="00FA6398" w:rsidP="00D26658">
            <w:pPr>
              <w:autoSpaceDE w:val="0"/>
              <w:autoSpaceDN w:val="0"/>
              <w:adjustRightInd w:val="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Подача заявки на технологическое присоединение</w:t>
            </w:r>
          </w:p>
        </w:tc>
        <w:tc>
          <w:tcPr>
            <w:tcW w:w="788" w:type="pct"/>
            <w:tcBorders>
              <w:top w:val="none" w:sz="0" w:space="0" w:color="auto"/>
              <w:bottom w:val="none" w:sz="0" w:space="0" w:color="auto"/>
            </w:tcBorders>
            <w:shd w:val="clear" w:color="auto" w:fill="auto"/>
          </w:tcPr>
          <w:p w:rsidR="00FA6398" w:rsidRPr="00DA4BE3" w:rsidRDefault="00FA639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shd w:val="clear" w:color="auto" w:fill="auto"/>
          </w:tcPr>
          <w:p w:rsidR="00FA6398" w:rsidRPr="00DA4BE3" w:rsidRDefault="00FA6398" w:rsidP="00D26658">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1.1.</w:t>
            </w:r>
            <w:r w:rsidRPr="00DA4BE3">
              <w:rPr>
                <w:rFonts w:ascii="Times New Roman" w:eastAsia="Times New Roman" w:hAnsi="Times New Roman" w:cs="Times New Roman"/>
                <w:sz w:val="24"/>
                <w:szCs w:val="24"/>
                <w:lang w:eastAsia="ru-RU"/>
              </w:rPr>
              <w:t xml:space="preserve"> Заявитель подает заявку на технологическое присоединение;</w:t>
            </w:r>
          </w:p>
          <w:p w:rsidR="00FA6398" w:rsidRPr="00DA4BE3" w:rsidRDefault="00FA6398" w:rsidP="00D26658">
            <w:pPr>
              <w:autoSpaceDE w:val="0"/>
              <w:autoSpaceDN w:val="0"/>
              <w:adjustRightInd w:val="0"/>
              <w:jc w:val="both"/>
              <w:rPr>
                <w:rFonts w:ascii="Times New Roman" w:eastAsia="Times New Roman" w:hAnsi="Times New Roman" w:cs="Times New Roman"/>
                <w:sz w:val="24"/>
                <w:szCs w:val="24"/>
                <w:lang w:eastAsia="ru-RU"/>
              </w:rPr>
            </w:pPr>
          </w:p>
        </w:tc>
        <w:tc>
          <w:tcPr>
            <w:tcW w:w="836" w:type="pct"/>
            <w:tcBorders>
              <w:top w:val="none" w:sz="0" w:space="0" w:color="auto"/>
              <w:bottom w:val="none" w:sz="0" w:space="0" w:color="auto"/>
            </w:tcBorders>
            <w:shd w:val="clear" w:color="auto" w:fill="auto"/>
          </w:tcPr>
          <w:p w:rsidR="00D66579" w:rsidRPr="00DA4BE3" w:rsidRDefault="00D66579" w:rsidP="00D66579">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Очное обращение заявителя с заявкой по адресу ул.Жукова,1а</w:t>
            </w:r>
            <w:r w:rsidR="00735759" w:rsidRPr="00DA4BE3">
              <w:rPr>
                <w:rFonts w:ascii="Times New Roman" w:eastAsia="Times New Roman" w:hAnsi="Times New Roman" w:cs="Times New Roman"/>
                <w:sz w:val="24"/>
                <w:szCs w:val="24"/>
                <w:lang w:eastAsia="ru-RU"/>
              </w:rPr>
              <w:t>,</w:t>
            </w:r>
            <w:r w:rsidRPr="00DA4BE3">
              <w:rPr>
                <w:rFonts w:ascii="Times New Roman" w:eastAsia="Times New Roman" w:hAnsi="Times New Roman" w:cs="Times New Roman"/>
                <w:sz w:val="24"/>
                <w:szCs w:val="24"/>
                <w:lang w:eastAsia="ru-RU"/>
              </w:rPr>
              <w:t xml:space="preserve"> 3</w:t>
            </w:r>
            <w:r w:rsidR="00735759" w:rsidRPr="00DA4BE3">
              <w:rPr>
                <w:rFonts w:ascii="Times New Roman" w:eastAsia="Times New Roman" w:hAnsi="Times New Roman" w:cs="Times New Roman"/>
                <w:sz w:val="24"/>
                <w:szCs w:val="24"/>
                <w:lang w:eastAsia="ru-RU"/>
              </w:rPr>
              <w:t xml:space="preserve"> </w:t>
            </w:r>
            <w:r w:rsidRPr="00DA4BE3">
              <w:rPr>
                <w:rFonts w:ascii="Times New Roman" w:eastAsia="Times New Roman" w:hAnsi="Times New Roman" w:cs="Times New Roman"/>
                <w:sz w:val="24"/>
                <w:szCs w:val="24"/>
                <w:lang w:eastAsia="ru-RU"/>
              </w:rPr>
              <w:t>этаж</w:t>
            </w:r>
          </w:p>
          <w:p w:rsidR="00D66579" w:rsidRPr="00DA4BE3" w:rsidRDefault="00D66579" w:rsidP="00D66579">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письменное обращение с заявкой заказным письмом с уведомлением, на электронную почту</w:t>
            </w:r>
          </w:p>
          <w:p w:rsidR="00FA6398" w:rsidRPr="00DA4BE3" w:rsidRDefault="00FA6398" w:rsidP="00D26658">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уведомлением</w:t>
            </w:r>
            <w:r w:rsidR="000807A7" w:rsidRPr="00DA4BE3">
              <w:rPr>
                <w:rFonts w:ascii="Times New Roman" w:eastAsia="Times New Roman" w:hAnsi="Times New Roman" w:cs="Times New Roman"/>
                <w:sz w:val="24"/>
                <w:szCs w:val="24"/>
                <w:lang w:eastAsia="ru-RU"/>
              </w:rPr>
              <w:t>, либо через Личный кабинет на сайте МУП «МПОЭ»</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shd w:val="clear" w:color="auto" w:fill="auto"/>
          </w:tcPr>
          <w:p w:rsidR="00FA6398" w:rsidRPr="00DA4BE3" w:rsidRDefault="00FA6398" w:rsidP="00D26658">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Не ограничен</w:t>
            </w:r>
          </w:p>
        </w:tc>
        <w:tc>
          <w:tcPr>
            <w:tcW w:w="836" w:type="pct"/>
            <w:tcBorders>
              <w:top w:val="none" w:sz="0" w:space="0" w:color="auto"/>
              <w:bottom w:val="none" w:sz="0" w:space="0" w:color="auto"/>
              <w:right w:val="none" w:sz="0" w:space="0" w:color="auto"/>
            </w:tcBorders>
            <w:shd w:val="clear" w:color="auto" w:fill="auto"/>
          </w:tcPr>
          <w:p w:rsidR="00FA6398" w:rsidRPr="00DA4BE3" w:rsidRDefault="00FA6398" w:rsidP="00D665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gramStart"/>
            <w:r w:rsidRPr="00DA4BE3">
              <w:rPr>
                <w:rFonts w:ascii="Times New Roman" w:hAnsi="Times New Roman" w:cs="Times New Roman"/>
                <w:sz w:val="24"/>
                <w:szCs w:val="24"/>
              </w:rPr>
              <w:t>Пункты  8</w:t>
            </w:r>
            <w:proofErr w:type="gramEnd"/>
            <w:r w:rsidRPr="00DA4BE3">
              <w:rPr>
                <w:rFonts w:ascii="Times New Roman" w:hAnsi="Times New Roman" w:cs="Times New Roman"/>
                <w:sz w:val="24"/>
                <w:szCs w:val="24"/>
              </w:rPr>
              <w:t>, 9, 10,12, 14 Правил технологического присоединения энергопринимающих устройств потреби</w:t>
            </w:r>
            <w:r w:rsidR="00735759" w:rsidRPr="00DA4BE3">
              <w:rPr>
                <w:rFonts w:ascii="Times New Roman" w:hAnsi="Times New Roman" w:cs="Times New Roman"/>
                <w:sz w:val="24"/>
                <w:szCs w:val="24"/>
              </w:rPr>
              <w:t>-</w:t>
            </w:r>
            <w:proofErr w:type="spellStart"/>
            <w:r w:rsidRPr="00DA4BE3">
              <w:rPr>
                <w:rFonts w:ascii="Times New Roman" w:hAnsi="Times New Roman" w:cs="Times New Roman"/>
                <w:sz w:val="24"/>
                <w:szCs w:val="24"/>
              </w:rPr>
              <w:t>телей</w:t>
            </w:r>
            <w:proofErr w:type="spellEnd"/>
            <w:r w:rsidRPr="00DA4BE3">
              <w:rPr>
                <w:rFonts w:ascii="Times New Roman" w:hAnsi="Times New Roman" w:cs="Times New Roman"/>
                <w:sz w:val="24"/>
                <w:szCs w:val="24"/>
              </w:rPr>
              <w:t xml:space="preserve"> электрической энергии</w:t>
            </w:r>
            <w:r w:rsidRPr="00DA4BE3">
              <w:rPr>
                <w:rStyle w:val="ae"/>
                <w:rFonts w:ascii="Times New Roman" w:hAnsi="Times New Roman" w:cs="Times New Roman"/>
                <w:sz w:val="24"/>
                <w:szCs w:val="24"/>
              </w:rPr>
              <w:footnoteReference w:id="1"/>
            </w:r>
            <w:r w:rsidR="00D66579" w:rsidRPr="00DA4BE3">
              <w:rPr>
                <w:rFonts w:ascii="Times New Roman" w:hAnsi="Times New Roman" w:cs="Times New Roman"/>
                <w:sz w:val="24"/>
                <w:szCs w:val="24"/>
              </w:rPr>
              <w:t xml:space="preserve"> (далее Правил технологического присоединения). </w:t>
            </w:r>
          </w:p>
        </w:tc>
      </w:tr>
      <w:tr w:rsidR="00DA4BE3" w:rsidRPr="00DA4BE3" w:rsidTr="00DA4B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6398" w:rsidRPr="00DA4BE3" w:rsidRDefault="00FA6398" w:rsidP="00D26658">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tcPr>
          <w:p w:rsidR="00FA6398" w:rsidRPr="00DA4BE3" w:rsidRDefault="00FA6398" w:rsidP="00D26658">
            <w:pPr>
              <w:autoSpaceDE w:val="0"/>
              <w:autoSpaceDN w:val="0"/>
              <w:adjustRightInd w:val="0"/>
              <w:rPr>
                <w:rFonts w:ascii="Times New Roman" w:eastAsia="Times New Roman" w:hAnsi="Times New Roman" w:cs="Times New Roman"/>
                <w:sz w:val="24"/>
                <w:szCs w:val="24"/>
                <w:lang w:eastAsia="ru-RU"/>
              </w:rPr>
            </w:pPr>
          </w:p>
        </w:tc>
        <w:tc>
          <w:tcPr>
            <w:tcW w:w="788" w:type="pct"/>
          </w:tcPr>
          <w:p w:rsidR="00FA6398" w:rsidRPr="00DA4BE3" w:rsidRDefault="00FA639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FA6398" w:rsidRPr="00DA4BE3" w:rsidRDefault="00FA6398" w:rsidP="00D26658">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1.2</w:t>
            </w:r>
            <w:r w:rsidRPr="00DA4BE3">
              <w:rPr>
                <w:rFonts w:ascii="Times New Roman" w:eastAsia="Times New Roman" w:hAnsi="Times New Roman" w:cs="Times New Roman"/>
                <w:sz w:val="24"/>
                <w:szCs w:val="24"/>
                <w:lang w:eastAsia="ru-RU"/>
              </w:rPr>
              <w:t>. Сетевая организация направляет уведомление заявителю о недостающих сведениях и/или документах к заявке</w:t>
            </w:r>
          </w:p>
          <w:p w:rsidR="000533C3" w:rsidRPr="00DA4BE3" w:rsidRDefault="000533C3" w:rsidP="00D26658">
            <w:pPr>
              <w:autoSpaceDE w:val="0"/>
              <w:autoSpaceDN w:val="0"/>
              <w:adjustRightInd w:val="0"/>
              <w:jc w:val="both"/>
              <w:rPr>
                <w:rFonts w:ascii="Times New Roman" w:eastAsia="Times New Roman" w:hAnsi="Times New Roman" w:cs="Times New Roman"/>
                <w:sz w:val="24"/>
                <w:szCs w:val="24"/>
                <w:lang w:eastAsia="ru-RU"/>
              </w:rPr>
            </w:pPr>
          </w:p>
          <w:p w:rsidR="000533C3" w:rsidRPr="00DA4BE3" w:rsidRDefault="000533C3" w:rsidP="00D26658">
            <w:pPr>
              <w:autoSpaceDE w:val="0"/>
              <w:autoSpaceDN w:val="0"/>
              <w:adjustRightInd w:val="0"/>
              <w:jc w:val="both"/>
              <w:rPr>
                <w:rFonts w:ascii="Times New Roman" w:eastAsia="Times New Roman" w:hAnsi="Times New Roman" w:cs="Times New Roman"/>
                <w:sz w:val="24"/>
                <w:szCs w:val="24"/>
                <w:lang w:eastAsia="ru-RU"/>
              </w:rPr>
            </w:pPr>
          </w:p>
        </w:tc>
        <w:tc>
          <w:tcPr>
            <w:tcW w:w="836" w:type="pct"/>
          </w:tcPr>
          <w:p w:rsidR="00FA6398" w:rsidRPr="00DA4BE3" w:rsidRDefault="00FA639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FA6398" w:rsidRPr="00DA4BE3" w:rsidRDefault="00FA6398" w:rsidP="00D26658">
            <w:pPr>
              <w:pStyle w:val="a3"/>
              <w:autoSpaceDE w:val="0"/>
              <w:autoSpaceDN w:val="0"/>
              <w:adjustRightInd w:val="0"/>
              <w:ind w:left="34"/>
              <w:rPr>
                <w:rFonts w:ascii="Arial Narrow" w:hAnsi="Arial Narrow"/>
                <w:sz w:val="24"/>
                <w:szCs w:val="24"/>
              </w:rPr>
            </w:pPr>
            <w:r w:rsidRPr="00DA4BE3">
              <w:rPr>
                <w:rFonts w:ascii="Times New Roman" w:eastAsia="Times New Roman" w:hAnsi="Times New Roman" w:cs="Times New Roman"/>
                <w:sz w:val="24"/>
                <w:szCs w:val="24"/>
                <w:lang w:eastAsia="ru-RU"/>
              </w:rPr>
              <w:t>6 рабочих дней после получения заявки</w:t>
            </w:r>
          </w:p>
        </w:tc>
        <w:tc>
          <w:tcPr>
            <w:tcW w:w="836" w:type="pct"/>
          </w:tcPr>
          <w:p w:rsidR="00FA6398" w:rsidRPr="00DA4BE3" w:rsidRDefault="00FA6398" w:rsidP="00D66579">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 xml:space="preserve">Пункт 15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tcPr>
          <w:p w:rsidR="002C56E2" w:rsidRPr="00DA4BE3" w:rsidRDefault="002C56E2" w:rsidP="00D26658">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718" w:type="pct"/>
            <w:vMerge w:val="restart"/>
            <w:tcBorders>
              <w:top w:val="none" w:sz="0" w:space="0" w:color="auto"/>
              <w:left w:val="none" w:sz="0" w:space="0" w:color="auto"/>
              <w:bottom w:val="none" w:sz="0" w:space="0" w:color="auto"/>
              <w:right w:val="none" w:sz="0" w:space="0" w:color="auto"/>
            </w:tcBorders>
          </w:tcPr>
          <w:p w:rsidR="002C56E2" w:rsidRPr="00DA4BE3" w:rsidRDefault="002C56E2" w:rsidP="00D26658">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tcW w:w="788" w:type="pct"/>
            <w:vMerge w:val="restart"/>
            <w:tcBorders>
              <w:top w:val="none" w:sz="0" w:space="0" w:color="auto"/>
              <w:bottom w:val="none" w:sz="0" w:space="0" w:color="auto"/>
            </w:tcBorders>
          </w:tcPr>
          <w:p w:rsidR="002C56E2" w:rsidRPr="00DA4BE3" w:rsidRDefault="002C56E2"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2C56E2" w:rsidRPr="00DA4BE3" w:rsidRDefault="002C56E2" w:rsidP="00857D9D">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2.1</w:t>
            </w:r>
            <w:r w:rsidRPr="00DA4BE3">
              <w:rPr>
                <w:rFonts w:ascii="Times New Roman" w:eastAsia="Times New Roman" w:hAnsi="Times New Roman" w:cs="Times New Roman"/>
                <w:sz w:val="24"/>
                <w:szCs w:val="24"/>
                <w:lang w:eastAsia="ru-RU"/>
              </w:rPr>
              <w:t>. Направление сетевой организацией проекта договора об осуществлении технологического присоединения  с  техническими условиями</w:t>
            </w:r>
          </w:p>
        </w:tc>
        <w:tc>
          <w:tcPr>
            <w:tcW w:w="836" w:type="pct"/>
            <w:tcBorders>
              <w:top w:val="none" w:sz="0" w:space="0" w:color="auto"/>
              <w:bottom w:val="none" w:sz="0" w:space="0" w:color="auto"/>
            </w:tcBorders>
          </w:tcPr>
          <w:p w:rsidR="002C56E2" w:rsidRPr="00DA4BE3" w:rsidRDefault="00D66579"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DA4BE3">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2C56E2" w:rsidRPr="00DA4BE3" w:rsidRDefault="002C56E2" w:rsidP="00D26658">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 xml:space="preserve">15 дней со дня  получения заявки; </w:t>
            </w:r>
          </w:p>
          <w:p w:rsidR="002C56E2" w:rsidRPr="00DA4BE3" w:rsidRDefault="002C56E2" w:rsidP="00D26658">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 xml:space="preserve">В </w:t>
            </w:r>
            <w:proofErr w:type="gramStart"/>
            <w:r w:rsidRPr="00DA4BE3">
              <w:rPr>
                <w:rFonts w:ascii="Times New Roman" w:eastAsia="Times New Roman" w:hAnsi="Times New Roman" w:cs="Times New Roman"/>
                <w:sz w:val="24"/>
                <w:szCs w:val="24"/>
                <w:lang w:eastAsia="ru-RU"/>
              </w:rPr>
              <w:t>случае  отсутствия</w:t>
            </w:r>
            <w:proofErr w:type="gramEnd"/>
            <w:r w:rsidRPr="00DA4BE3">
              <w:rPr>
                <w:rFonts w:ascii="Times New Roman" w:eastAsia="Times New Roman" w:hAnsi="Times New Roman" w:cs="Times New Roman"/>
                <w:sz w:val="24"/>
                <w:szCs w:val="24"/>
                <w:lang w:eastAsia="ru-RU"/>
              </w:rPr>
              <w:t xml:space="preserve"> сведений  (документов) 30 дней с даты  получения недостающих сведений</w:t>
            </w:r>
          </w:p>
        </w:tc>
        <w:tc>
          <w:tcPr>
            <w:tcW w:w="836" w:type="pct"/>
            <w:tcBorders>
              <w:top w:val="none" w:sz="0" w:space="0" w:color="auto"/>
              <w:bottom w:val="none" w:sz="0" w:space="0" w:color="auto"/>
              <w:right w:val="none" w:sz="0" w:space="0" w:color="auto"/>
            </w:tcBorders>
          </w:tcPr>
          <w:p w:rsidR="002C56E2" w:rsidRPr="00DA4BE3" w:rsidRDefault="002C56E2" w:rsidP="00D66579">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 xml:space="preserve">Пункт 15 Правил технологического присоединения </w:t>
            </w:r>
          </w:p>
        </w:tc>
      </w:tr>
      <w:tr w:rsidR="00DA4BE3" w:rsidRPr="00DA4BE3" w:rsidTr="00DA4B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DA4BE3" w:rsidRDefault="002C56E2" w:rsidP="00D26658">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tcPr>
          <w:p w:rsidR="002C56E2" w:rsidRPr="00DA4BE3" w:rsidRDefault="002C56E2" w:rsidP="00D26658">
            <w:pPr>
              <w:autoSpaceDE w:val="0"/>
              <w:autoSpaceDN w:val="0"/>
              <w:adjustRightInd w:val="0"/>
              <w:jc w:val="both"/>
              <w:rPr>
                <w:rFonts w:ascii="Times New Roman" w:hAnsi="Times New Roman" w:cs="Times New Roman"/>
                <w:sz w:val="24"/>
                <w:szCs w:val="24"/>
              </w:rPr>
            </w:pPr>
          </w:p>
        </w:tc>
        <w:tc>
          <w:tcPr>
            <w:tcW w:w="788" w:type="pct"/>
            <w:vMerge/>
          </w:tcPr>
          <w:p w:rsidR="002C56E2" w:rsidRPr="00DA4BE3" w:rsidRDefault="002C56E2"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2C56E2" w:rsidRPr="00DA4BE3" w:rsidRDefault="00D66579" w:rsidP="00D26658">
            <w:pPr>
              <w:autoSpaceDE w:val="0"/>
              <w:autoSpaceDN w:val="0"/>
              <w:adjustRightInd w:val="0"/>
              <w:jc w:val="both"/>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2.2</w:t>
            </w:r>
            <w:r w:rsidRPr="00DA4BE3">
              <w:rPr>
                <w:rFonts w:ascii="Times New Roman" w:eastAsia="Times New Roman" w:hAnsi="Times New Roman" w:cs="Times New Roman"/>
                <w:sz w:val="24"/>
                <w:szCs w:val="24"/>
                <w:lang w:eastAsia="ru-RU"/>
              </w:rPr>
              <w:t>. П</w:t>
            </w:r>
            <w:r w:rsidRPr="00DA4BE3">
              <w:rPr>
                <w:rFonts w:ascii="Times New Roman" w:hAnsi="Times New Roman" w:cs="Times New Roman"/>
                <w:sz w:val="24"/>
                <w:szCs w:val="24"/>
              </w:rPr>
              <w:t>одписание заявителем двух  экземпляров проекта договора и направление   одного  экземпляра сетевой организации с приложением к нему документов, подтверждающих полномочия лица, подписавшего договор</w:t>
            </w:r>
          </w:p>
        </w:tc>
        <w:tc>
          <w:tcPr>
            <w:tcW w:w="836" w:type="pct"/>
          </w:tcPr>
          <w:p w:rsidR="002C56E2" w:rsidRPr="00DA4BE3" w:rsidRDefault="002C56E2"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2C56E2" w:rsidRPr="00DA4BE3" w:rsidRDefault="002C56E2" w:rsidP="00D26658">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30 дней со  дня получения заявителем проекта договора.</w:t>
            </w:r>
          </w:p>
          <w:p w:rsidR="00735759" w:rsidRPr="00DA4BE3" w:rsidRDefault="002C56E2" w:rsidP="00D26658">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 xml:space="preserve">В случае </w:t>
            </w:r>
            <w:proofErr w:type="gramStart"/>
            <w:r w:rsidRPr="00DA4BE3">
              <w:rPr>
                <w:rFonts w:ascii="Times New Roman" w:eastAsia="Times New Roman" w:hAnsi="Times New Roman" w:cs="Times New Roman"/>
                <w:sz w:val="24"/>
                <w:szCs w:val="24"/>
                <w:lang w:eastAsia="ru-RU"/>
              </w:rPr>
              <w:t>ненаправления  подписанного</w:t>
            </w:r>
            <w:proofErr w:type="gramEnd"/>
            <w:r w:rsidRPr="00DA4BE3">
              <w:rPr>
                <w:rFonts w:ascii="Times New Roman" w:eastAsia="Times New Roman" w:hAnsi="Times New Roman" w:cs="Times New Roman"/>
                <w:sz w:val="24"/>
                <w:szCs w:val="24"/>
                <w:lang w:eastAsia="ru-RU"/>
              </w:rPr>
              <w:t xml:space="preserve"> проекта договора  либо мотивированного отказа от его подписания через 60 дней  –  заявка аннулируется</w:t>
            </w:r>
          </w:p>
          <w:p w:rsidR="00735759" w:rsidRPr="00DA4BE3" w:rsidRDefault="00735759" w:rsidP="00D26658">
            <w:pPr>
              <w:pStyle w:val="a3"/>
              <w:autoSpaceDE w:val="0"/>
              <w:autoSpaceDN w:val="0"/>
              <w:adjustRightInd w:val="0"/>
              <w:ind w:left="34"/>
              <w:rPr>
                <w:rFonts w:ascii="Times New Roman" w:eastAsia="Times New Roman" w:hAnsi="Times New Roman" w:cs="Times New Roman"/>
                <w:sz w:val="24"/>
                <w:szCs w:val="24"/>
                <w:lang w:eastAsia="ru-RU"/>
              </w:rPr>
            </w:pPr>
          </w:p>
        </w:tc>
        <w:tc>
          <w:tcPr>
            <w:tcW w:w="836" w:type="pct"/>
          </w:tcPr>
          <w:p w:rsidR="002C56E2" w:rsidRPr="00DA4BE3" w:rsidRDefault="002C56E2"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2.3.</w:t>
            </w:r>
            <w:r w:rsidRPr="00DA4BE3">
              <w:rPr>
                <w:rFonts w:ascii="Times New Roman" w:hAnsi="Times New Roman" w:cs="Times New Roman"/>
                <w:sz w:val="24"/>
                <w:szCs w:val="24"/>
              </w:rPr>
              <w:t>Заявитель направляет в ОАО «МРСК Урала» мотивированный отказ от подписания проекта договора с предложением об изменении представленного проекта договора (или протокол разногласий к договору)</w:t>
            </w: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Письменная/электронная (</w:t>
            </w:r>
            <w:r w:rsidRPr="00DA4BE3">
              <w:rPr>
                <w:rFonts w:ascii="Times New Roman" w:hAnsi="Times New Roman" w:cs="Times New Roman"/>
                <w:sz w:val="24"/>
                <w:szCs w:val="24"/>
              </w:rPr>
              <w:t xml:space="preserve">посредствам Личного </w:t>
            </w:r>
            <w:proofErr w:type="gramStart"/>
            <w:r w:rsidRPr="00DA4BE3">
              <w:rPr>
                <w:rFonts w:ascii="Times New Roman" w:hAnsi="Times New Roman" w:cs="Times New Roman"/>
                <w:sz w:val="24"/>
                <w:szCs w:val="24"/>
              </w:rPr>
              <w:t xml:space="preserve">кабинета) </w:t>
            </w:r>
            <w:r w:rsidRPr="00DA4BE3">
              <w:rPr>
                <w:rFonts w:ascii="Times New Roman" w:eastAsia="Times New Roman" w:hAnsi="Times New Roman" w:cs="Times New Roman"/>
                <w:sz w:val="24"/>
                <w:szCs w:val="24"/>
                <w:lang w:eastAsia="ru-RU"/>
              </w:rPr>
              <w:t xml:space="preserve"> форма</w:t>
            </w:r>
            <w:proofErr w:type="gramEnd"/>
            <w:r w:rsidRPr="00DA4BE3">
              <w:rPr>
                <w:rFonts w:ascii="Times New Roman" w:eastAsia="Times New Roman" w:hAnsi="Times New Roman" w:cs="Times New Roman"/>
                <w:sz w:val="24"/>
                <w:szCs w:val="24"/>
                <w:lang w:eastAsia="ru-RU"/>
              </w:rPr>
              <w:t xml:space="preserve"> мотивированного отказа (протокол разногласий к договору)</w:t>
            </w:r>
          </w:p>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pStyle w:val="a3"/>
              <w:autoSpaceDE w:val="0"/>
              <w:autoSpaceDN w:val="0"/>
              <w:adjustRightInd w:val="0"/>
              <w:ind w:left="34"/>
              <w:rPr>
                <w:rFonts w:ascii="Times New Roman" w:hAnsi="Times New Roman" w:cs="Times New Roman"/>
                <w:sz w:val="24"/>
                <w:szCs w:val="24"/>
              </w:rPr>
            </w:pPr>
            <w:r w:rsidRPr="00DA4BE3">
              <w:rPr>
                <w:rFonts w:ascii="Times New Roman" w:hAnsi="Times New Roman" w:cs="Times New Roman"/>
                <w:sz w:val="24"/>
                <w:szCs w:val="24"/>
              </w:rPr>
              <w:t>30 дней со дня получения подписанного ОАО «МРСК Урала» проекта договора и технических условий</w:t>
            </w:r>
          </w:p>
          <w:p w:rsidR="000807A7" w:rsidRPr="00DA4BE3" w:rsidRDefault="000807A7" w:rsidP="000807A7">
            <w:pPr>
              <w:pStyle w:val="a3"/>
              <w:autoSpaceDE w:val="0"/>
              <w:autoSpaceDN w:val="0"/>
              <w:adjustRightInd w:val="0"/>
              <w:ind w:left="34"/>
              <w:rPr>
                <w:rFonts w:ascii="Times New Roman" w:eastAsia="Times New Roman" w:hAnsi="Times New Roman" w:cs="Times New Roman"/>
                <w:sz w:val="24"/>
                <w:szCs w:val="24"/>
                <w:lang w:eastAsia="ru-RU"/>
              </w:rPr>
            </w:pP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ст. 445 Гражданского Кодекса РФ</w:t>
            </w:r>
          </w:p>
        </w:tc>
      </w:tr>
      <w:tr w:rsidR="00DA4BE3" w:rsidRPr="00DA4BE3" w:rsidTr="00DA4BE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 xml:space="preserve">2.4 </w:t>
            </w:r>
            <w:r w:rsidRPr="00DA4BE3">
              <w:rPr>
                <w:rFonts w:ascii="Times New Roman" w:eastAsia="Times New Roman" w:hAnsi="Times New Roman" w:cs="Times New Roman"/>
                <w:sz w:val="24"/>
                <w:szCs w:val="24"/>
                <w:lang w:eastAsia="ru-RU"/>
              </w:rPr>
              <w:t xml:space="preserve">Направление сетевой организацией откорректированного проекта договора об осуществлении технологического </w:t>
            </w:r>
            <w:proofErr w:type="gramStart"/>
            <w:r w:rsidRPr="00DA4BE3">
              <w:rPr>
                <w:rFonts w:ascii="Times New Roman" w:eastAsia="Times New Roman" w:hAnsi="Times New Roman" w:cs="Times New Roman"/>
                <w:sz w:val="24"/>
                <w:szCs w:val="24"/>
                <w:lang w:eastAsia="ru-RU"/>
              </w:rPr>
              <w:t>присоединения  с</w:t>
            </w:r>
            <w:proofErr w:type="gramEnd"/>
            <w:r w:rsidRPr="00DA4BE3">
              <w:rPr>
                <w:rFonts w:ascii="Times New Roman" w:eastAsia="Times New Roman" w:hAnsi="Times New Roman" w:cs="Times New Roman"/>
                <w:sz w:val="24"/>
                <w:szCs w:val="24"/>
                <w:lang w:eastAsia="ru-RU"/>
              </w:rPr>
              <w:t xml:space="preserve">  техническими условиями вследствие получения от заявителя мотивированного отказа от подписания проекта договора</w:t>
            </w:r>
          </w:p>
        </w:tc>
        <w:tc>
          <w:tcPr>
            <w:tcW w:w="836"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DA4BE3">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 xml:space="preserve">5 рабочих дней с даты получения от заявителя мотивированного требования о приведении проекта договора в соответствие с Правилами </w:t>
            </w:r>
          </w:p>
        </w:tc>
        <w:tc>
          <w:tcPr>
            <w:tcW w:w="836" w:type="pc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 15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2.5</w:t>
            </w:r>
            <w:r w:rsidRPr="00DA4BE3">
              <w:rPr>
                <w:rFonts w:ascii="Times New Roman" w:eastAsia="Times New Roman" w:hAnsi="Times New Roman" w:cs="Times New Roman"/>
                <w:sz w:val="24"/>
                <w:szCs w:val="24"/>
                <w:lang w:eastAsia="ru-RU"/>
              </w:rPr>
              <w:t>. </w:t>
            </w:r>
            <w:r w:rsidRPr="00DA4BE3">
              <w:rPr>
                <w:rFonts w:ascii="Times New Roman" w:hAnsi="Times New Roman" w:cs="Times New Roman"/>
                <w:sz w:val="24"/>
                <w:szCs w:val="24"/>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w:t>
            </w:r>
            <w:r w:rsidRPr="00DA4BE3">
              <w:rPr>
                <w:rFonts w:ascii="Times New Roman" w:hAnsi="Times New Roman" w:cs="Times New Roman"/>
                <w:sz w:val="24"/>
                <w:szCs w:val="24"/>
              </w:rPr>
              <w:lastRenderedPageBreak/>
              <w:t>заявителем договора и копии представленных документов заявителем.</w:t>
            </w: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lastRenderedPageBreak/>
              <w:t>В письменной или электронной форме</w:t>
            </w:r>
          </w:p>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pStyle w:val="a3"/>
              <w:autoSpaceDE w:val="0"/>
              <w:autoSpaceDN w:val="0"/>
              <w:adjustRightInd w:val="0"/>
              <w:ind w:left="34"/>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не позднее 2 рабочих дней с даты заключения договора</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807A7" w:rsidRPr="00DA4BE3" w:rsidRDefault="000807A7" w:rsidP="000807A7">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718" w:type="pct"/>
            <w:vMerge w:val="restar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Выполнение сто-</w:t>
            </w:r>
            <w:proofErr w:type="spellStart"/>
            <w:r w:rsidRPr="00DA4BE3">
              <w:rPr>
                <w:rFonts w:ascii="Times New Roman" w:hAnsi="Times New Roman" w:cs="Times New Roman"/>
                <w:sz w:val="24"/>
                <w:szCs w:val="24"/>
              </w:rPr>
              <w:t>ронами</w:t>
            </w:r>
            <w:proofErr w:type="spellEnd"/>
            <w:r w:rsidRPr="00DA4BE3">
              <w:rPr>
                <w:rFonts w:ascii="Times New Roman" w:hAnsi="Times New Roman" w:cs="Times New Roman"/>
                <w:sz w:val="24"/>
                <w:szCs w:val="24"/>
              </w:rPr>
              <w:t xml:space="preserve"> </w:t>
            </w:r>
            <w:proofErr w:type="spellStart"/>
            <w:r w:rsidRPr="00DA4BE3">
              <w:rPr>
                <w:rFonts w:ascii="Times New Roman" w:hAnsi="Times New Roman" w:cs="Times New Roman"/>
                <w:sz w:val="24"/>
                <w:szCs w:val="24"/>
              </w:rPr>
              <w:t>меропри-ятий</w:t>
            </w:r>
            <w:proofErr w:type="spellEnd"/>
            <w:r w:rsidRPr="00DA4BE3">
              <w:rPr>
                <w:rFonts w:ascii="Times New Roman" w:hAnsi="Times New Roman" w:cs="Times New Roman"/>
                <w:sz w:val="24"/>
                <w:szCs w:val="24"/>
              </w:rPr>
              <w:t xml:space="preserve"> по </w:t>
            </w:r>
            <w:proofErr w:type="spellStart"/>
            <w:r w:rsidRPr="00DA4BE3">
              <w:rPr>
                <w:rFonts w:ascii="Times New Roman" w:hAnsi="Times New Roman" w:cs="Times New Roman"/>
                <w:sz w:val="24"/>
                <w:szCs w:val="24"/>
              </w:rPr>
              <w:t>техноло-гическому</w:t>
            </w:r>
            <w:proofErr w:type="spellEnd"/>
            <w:r w:rsidRPr="00DA4BE3">
              <w:rPr>
                <w:rFonts w:ascii="Times New Roman" w:hAnsi="Times New Roman" w:cs="Times New Roman"/>
                <w:sz w:val="24"/>
                <w:szCs w:val="24"/>
              </w:rPr>
              <w:t xml:space="preserve"> присоединению, предусмотренных договором</w:t>
            </w:r>
          </w:p>
        </w:tc>
        <w:tc>
          <w:tcPr>
            <w:tcW w:w="788" w:type="pct"/>
            <w:vMerge w:val="restar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3.1</w:t>
            </w:r>
            <w:r w:rsidRPr="00DA4BE3">
              <w:rPr>
                <w:rFonts w:ascii="Times New Roman" w:eastAsia="Times New Roman" w:hAnsi="Times New Roman" w:cs="Times New Roman"/>
                <w:sz w:val="24"/>
                <w:szCs w:val="24"/>
                <w:lang w:eastAsia="ru-RU"/>
              </w:rPr>
              <w:t>. Оплата услуг по договору об осуществлении технологического присоединения</w:t>
            </w:r>
          </w:p>
        </w:tc>
        <w:tc>
          <w:tcPr>
            <w:tcW w:w="836"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соответствии с условиями договора</w:t>
            </w:r>
          </w:p>
        </w:tc>
        <w:tc>
          <w:tcPr>
            <w:tcW w:w="836" w:type="pct"/>
            <w:vMerge w:val="restar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 15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3.2</w:t>
            </w:r>
            <w:r w:rsidRPr="00DA4BE3">
              <w:rPr>
                <w:rFonts w:ascii="Times New Roman" w:eastAsia="Times New Roman" w:hAnsi="Times New Roman" w:cs="Times New Roman"/>
                <w:sz w:val="24"/>
                <w:szCs w:val="24"/>
                <w:lang w:eastAsia="ru-RU"/>
              </w:rPr>
              <w:t>. </w:t>
            </w:r>
            <w:r w:rsidRPr="00DA4BE3">
              <w:rPr>
                <w:rFonts w:ascii="Times New Roman" w:hAnsi="Times New Roman" w:cs="Times New Roman"/>
                <w:sz w:val="24"/>
                <w:szCs w:val="24"/>
              </w:rPr>
              <w:t>Выполнение сетевой организацией мероприятий, предусмотренных договором</w:t>
            </w: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соответствии с условиями договора</w:t>
            </w:r>
          </w:p>
        </w:tc>
        <w:tc>
          <w:tcPr>
            <w:tcW w:w="836" w:type="pct"/>
            <w:vMerge/>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b/>
                <w:bCs/>
                <w:sz w:val="24"/>
                <w:szCs w:val="24"/>
                <w:lang w:eastAsia="ru-RU"/>
              </w:rPr>
              <w:t>3.3</w:t>
            </w:r>
            <w:r w:rsidRPr="00DA4BE3">
              <w:rPr>
                <w:rFonts w:ascii="Times New Roman" w:eastAsia="Times New Roman" w:hAnsi="Times New Roman" w:cs="Times New Roman"/>
                <w:sz w:val="24"/>
                <w:szCs w:val="24"/>
                <w:lang w:eastAsia="ru-RU"/>
              </w:rPr>
              <w:t>. </w:t>
            </w:r>
            <w:r w:rsidRPr="00DA4BE3">
              <w:rPr>
                <w:rFonts w:ascii="Times New Roman" w:hAnsi="Times New Roman" w:cs="Times New Roman"/>
                <w:sz w:val="24"/>
                <w:szCs w:val="24"/>
              </w:rPr>
              <w:t>Выполнение заявителем мероприятий, предусмотренных договором</w:t>
            </w:r>
          </w:p>
        </w:tc>
        <w:tc>
          <w:tcPr>
            <w:tcW w:w="836"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соответствии с условиями договора</w:t>
            </w:r>
          </w:p>
        </w:tc>
        <w:tc>
          <w:tcPr>
            <w:tcW w:w="836" w:type="pct"/>
            <w:vMerge/>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788" w:type="pct"/>
            <w:vMerge/>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3.4</w:t>
            </w:r>
            <w:r w:rsidRPr="00DA4BE3">
              <w:rPr>
                <w:rFonts w:ascii="Times New Roman" w:eastAsia="Times New Roman" w:hAnsi="Times New Roman" w:cs="Times New Roman"/>
                <w:sz w:val="24"/>
                <w:szCs w:val="24"/>
                <w:lang w:eastAsia="ru-RU"/>
              </w:rPr>
              <w:t>.</w:t>
            </w:r>
            <w:r w:rsidRPr="00DA4BE3">
              <w:rPr>
                <w:rFonts w:ascii="Times New Roman" w:hAnsi="Times New Roman" w:cs="Times New Roman"/>
                <w:sz w:val="24"/>
                <w:szCs w:val="24"/>
              </w:rPr>
              <w:t>Направление уведомления заявителем сетевой организации о выполнении технических условий с необходимым пакетом документов</w:t>
            </w:r>
          </w:p>
          <w:p w:rsidR="000807A7" w:rsidRPr="00DA4BE3" w:rsidRDefault="000807A7" w:rsidP="000807A7">
            <w:pPr>
              <w:autoSpaceDE w:val="0"/>
              <w:autoSpaceDN w:val="0"/>
              <w:adjustRightInd w:val="0"/>
              <w:jc w:val="both"/>
              <w:rPr>
                <w:rFonts w:ascii="Times New Roman" w:eastAsia="Times New Roman" w:hAnsi="Times New Roman" w:cs="Times New Roman"/>
                <w:b/>
                <w:bCs/>
                <w:sz w:val="24"/>
                <w:szCs w:val="24"/>
                <w:lang w:eastAsia="ru-RU"/>
              </w:rPr>
            </w:pP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Письменное уведомление о выполнении </w:t>
            </w:r>
            <w:proofErr w:type="spellStart"/>
            <w:proofErr w:type="gramStart"/>
            <w:r w:rsidRPr="00DA4BE3">
              <w:rPr>
                <w:rFonts w:ascii="Times New Roman" w:hAnsi="Times New Roman" w:cs="Times New Roman"/>
                <w:sz w:val="24"/>
                <w:szCs w:val="24"/>
              </w:rPr>
              <w:t>техни-ческих</w:t>
            </w:r>
            <w:proofErr w:type="spellEnd"/>
            <w:proofErr w:type="gramEnd"/>
            <w:r w:rsidRPr="00DA4BE3">
              <w:rPr>
                <w:rFonts w:ascii="Times New Roman" w:hAnsi="Times New Roman" w:cs="Times New Roman"/>
                <w:sz w:val="24"/>
                <w:szCs w:val="24"/>
              </w:rPr>
              <w:t xml:space="preserve"> условий с приложением документов:</w:t>
            </w:r>
          </w:p>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а) копии </w:t>
            </w:r>
            <w:proofErr w:type="spellStart"/>
            <w:proofErr w:type="gramStart"/>
            <w:r w:rsidRPr="00DA4BE3">
              <w:rPr>
                <w:rFonts w:ascii="Times New Roman" w:hAnsi="Times New Roman" w:cs="Times New Roman"/>
                <w:sz w:val="24"/>
                <w:szCs w:val="24"/>
              </w:rPr>
              <w:t>серти-фикатов</w:t>
            </w:r>
            <w:proofErr w:type="spellEnd"/>
            <w:proofErr w:type="gramEnd"/>
            <w:r w:rsidRPr="00DA4BE3">
              <w:rPr>
                <w:rFonts w:ascii="Times New Roman" w:hAnsi="Times New Roman" w:cs="Times New Roman"/>
                <w:sz w:val="24"/>
                <w:szCs w:val="24"/>
              </w:rPr>
              <w:t xml:space="preserve"> </w:t>
            </w:r>
            <w:proofErr w:type="spellStart"/>
            <w:r w:rsidRPr="00DA4BE3">
              <w:rPr>
                <w:rFonts w:ascii="Times New Roman" w:hAnsi="Times New Roman" w:cs="Times New Roman"/>
                <w:sz w:val="24"/>
                <w:szCs w:val="24"/>
              </w:rPr>
              <w:t>соответ-ствия</w:t>
            </w:r>
            <w:proofErr w:type="spellEnd"/>
            <w:r w:rsidRPr="00DA4BE3">
              <w:rPr>
                <w:rFonts w:ascii="Times New Roman" w:hAnsi="Times New Roman" w:cs="Times New Roman"/>
                <w:sz w:val="24"/>
                <w:szCs w:val="24"/>
              </w:rPr>
              <w:t xml:space="preserve"> на электро-оборудование (если оборудование подле-жит обязательной сертификации) и (или) </w:t>
            </w:r>
            <w:proofErr w:type="spellStart"/>
            <w:r w:rsidRPr="00DA4BE3">
              <w:rPr>
                <w:rFonts w:ascii="Times New Roman" w:hAnsi="Times New Roman" w:cs="Times New Roman"/>
                <w:sz w:val="24"/>
                <w:szCs w:val="24"/>
              </w:rPr>
              <w:t>сопрово-дительной</w:t>
            </w:r>
            <w:proofErr w:type="spellEnd"/>
            <w:r w:rsidRPr="00DA4BE3">
              <w:rPr>
                <w:rFonts w:ascii="Times New Roman" w:hAnsi="Times New Roman" w:cs="Times New Roman"/>
                <w:sz w:val="24"/>
                <w:szCs w:val="24"/>
              </w:rPr>
              <w:t xml:space="preserve"> </w:t>
            </w:r>
            <w:proofErr w:type="spellStart"/>
            <w:r w:rsidRPr="00DA4BE3">
              <w:rPr>
                <w:rFonts w:ascii="Times New Roman" w:hAnsi="Times New Roman" w:cs="Times New Roman"/>
                <w:sz w:val="24"/>
                <w:szCs w:val="24"/>
              </w:rPr>
              <w:t>техни</w:t>
            </w:r>
            <w:proofErr w:type="spellEnd"/>
            <w:r w:rsidRPr="00DA4BE3">
              <w:rPr>
                <w:rFonts w:ascii="Times New Roman" w:hAnsi="Times New Roman" w:cs="Times New Roman"/>
                <w:sz w:val="24"/>
                <w:szCs w:val="24"/>
              </w:rPr>
              <w:t xml:space="preserve">-ческой </w:t>
            </w:r>
            <w:proofErr w:type="spellStart"/>
            <w:r w:rsidRPr="00DA4BE3">
              <w:rPr>
                <w:rFonts w:ascii="Times New Roman" w:hAnsi="Times New Roman" w:cs="Times New Roman"/>
                <w:sz w:val="24"/>
                <w:szCs w:val="24"/>
              </w:rPr>
              <w:t>докумен-тации</w:t>
            </w:r>
            <w:proofErr w:type="spellEnd"/>
            <w:r w:rsidRPr="00DA4BE3">
              <w:rPr>
                <w:rFonts w:ascii="Times New Roman" w:hAnsi="Times New Roman" w:cs="Times New Roman"/>
                <w:sz w:val="24"/>
                <w:szCs w:val="24"/>
              </w:rPr>
              <w:t xml:space="preserve"> (технические паспорта </w:t>
            </w:r>
            <w:proofErr w:type="spellStart"/>
            <w:r w:rsidRPr="00DA4BE3">
              <w:rPr>
                <w:rFonts w:ascii="Times New Roman" w:hAnsi="Times New Roman" w:cs="Times New Roman"/>
                <w:sz w:val="24"/>
                <w:szCs w:val="24"/>
              </w:rPr>
              <w:t>оборудо-</w:t>
            </w:r>
            <w:r w:rsidRPr="00DA4BE3">
              <w:rPr>
                <w:rFonts w:ascii="Times New Roman" w:hAnsi="Times New Roman" w:cs="Times New Roman"/>
                <w:sz w:val="24"/>
                <w:szCs w:val="24"/>
              </w:rPr>
              <w:lastRenderedPageBreak/>
              <w:t>вания</w:t>
            </w:r>
            <w:proofErr w:type="spellEnd"/>
            <w:r w:rsidRPr="00DA4BE3">
              <w:rPr>
                <w:rFonts w:ascii="Times New Roman" w:hAnsi="Times New Roman" w:cs="Times New Roman"/>
                <w:sz w:val="24"/>
                <w:szCs w:val="24"/>
              </w:rPr>
              <w:t>), содержащей сведения о сертификации;</w:t>
            </w:r>
          </w:p>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в) документы, содержащие </w:t>
            </w:r>
            <w:proofErr w:type="spellStart"/>
            <w:proofErr w:type="gramStart"/>
            <w:r w:rsidRPr="00DA4BE3">
              <w:rPr>
                <w:rFonts w:ascii="Times New Roman" w:hAnsi="Times New Roman" w:cs="Times New Roman"/>
                <w:sz w:val="24"/>
                <w:szCs w:val="24"/>
              </w:rPr>
              <w:t>инфор-мацию</w:t>
            </w:r>
            <w:proofErr w:type="spellEnd"/>
            <w:proofErr w:type="gramEnd"/>
            <w:r w:rsidRPr="00DA4BE3">
              <w:rPr>
                <w:rFonts w:ascii="Times New Roman" w:hAnsi="Times New Roman" w:cs="Times New Roman"/>
                <w:sz w:val="24"/>
                <w:szCs w:val="24"/>
              </w:rPr>
              <w:t xml:space="preserve"> о результатах проведения пусконаладочных работ, приемо-сдаточных и иных испытаний;</w:t>
            </w:r>
          </w:p>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г) нормальные (временные нормальные) схемы электрических соединений объекта электроэнергетики</w:t>
            </w:r>
            <w:r w:rsidRPr="00DA4BE3">
              <w:rPr>
                <w:rStyle w:val="ae"/>
                <w:rFonts w:ascii="Times New Roman" w:hAnsi="Times New Roman" w:cs="Times New Roman"/>
                <w:sz w:val="24"/>
                <w:szCs w:val="24"/>
              </w:rPr>
              <w:footnoteReference w:id="2"/>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lastRenderedPageBreak/>
              <w:t>После выполнения технических условий</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 xml:space="preserve">Пункты 85, 86 Правил технологического присоединения </w:t>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807A7" w:rsidRPr="00DA4BE3" w:rsidRDefault="000807A7" w:rsidP="000807A7">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718" w:type="pct"/>
            <w:vMerge w:val="restar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hAnsi="Times New Roman" w:cs="Times New Roman"/>
                <w:sz w:val="24"/>
                <w:szCs w:val="24"/>
              </w:rPr>
              <w:t>Проверка выполнения технических условий</w:t>
            </w:r>
          </w:p>
        </w:tc>
        <w:tc>
          <w:tcPr>
            <w:tcW w:w="788"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4.1.</w:t>
            </w:r>
            <w:r w:rsidRPr="00DA4BE3">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w:t>
            </w:r>
            <w:r w:rsidRPr="00DA4BE3">
              <w:rPr>
                <w:rFonts w:ascii="Times New Roman" w:hAnsi="Times New Roman" w:cs="Times New Roman"/>
                <w:sz w:val="24"/>
                <w:szCs w:val="24"/>
              </w:rPr>
              <w:lastRenderedPageBreak/>
              <w:t>проводятся непосредственно в процессе проведения осмотра</w:t>
            </w:r>
          </w:p>
        </w:tc>
        <w:tc>
          <w:tcPr>
            <w:tcW w:w="836" w:type="pct"/>
          </w:tcPr>
          <w:p w:rsidR="000807A7" w:rsidRPr="00DA4BE3" w:rsidRDefault="006759D6"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8" w:history="1">
              <w:r w:rsidR="000807A7" w:rsidRPr="00DA4BE3">
                <w:rPr>
                  <w:rFonts w:ascii="Times New Roman" w:hAnsi="Times New Roman" w:cs="Times New Roman"/>
                  <w:sz w:val="24"/>
                  <w:szCs w:val="24"/>
                </w:rPr>
                <w:t>Акт</w:t>
              </w:r>
            </w:hyperlink>
            <w:r w:rsidR="000807A7" w:rsidRPr="00DA4BE3">
              <w:rPr>
                <w:rFonts w:ascii="Times New Roman" w:hAnsi="Times New Roman" w:cs="Times New Roman"/>
                <w:sz w:val="24"/>
                <w:szCs w:val="24"/>
              </w:rPr>
              <w:t xml:space="preserve"> осмотра (обследования) электроустановки в письменной форме.</w:t>
            </w:r>
          </w:p>
          <w:p w:rsidR="000807A7" w:rsidRPr="00DA4BE3" w:rsidRDefault="000807A7"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w:t>
            </w:r>
            <w:r w:rsidRPr="00DA4BE3">
              <w:rPr>
                <w:rFonts w:ascii="Times New Roman" w:hAnsi="Times New Roman" w:cs="Times New Roman"/>
                <w:sz w:val="24"/>
                <w:szCs w:val="24"/>
              </w:rPr>
              <w:lastRenderedPageBreak/>
              <w:t>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hAnsi="Times New Roman" w:cs="Times New Roman"/>
                <w:sz w:val="24"/>
                <w:szCs w:val="24"/>
              </w:rPr>
              <w:lastRenderedPageBreak/>
              <w:t>в течение 10 дней со дня получения от заявителя документов</w:t>
            </w:r>
          </w:p>
        </w:tc>
        <w:tc>
          <w:tcPr>
            <w:tcW w:w="836" w:type="pc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Пункты 83-89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tcBorders>
              <w:top w:val="none" w:sz="0" w:space="0" w:color="auto"/>
              <w:bottom w:val="none" w:sz="0" w:space="0" w:color="auto"/>
            </w:tcBorders>
          </w:tcPr>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4.2.</w:t>
            </w:r>
            <w:r w:rsidRPr="00DA4BE3">
              <w:rPr>
                <w:rFonts w:ascii="Times New Roman" w:hAnsi="Times New Roman" w:cs="Times New Roman"/>
                <w:sz w:val="24"/>
                <w:szCs w:val="24"/>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Письменное уведомление  способом, позволяющим установить дату отправки и получения уведомления</w:t>
            </w:r>
          </w:p>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течение 5 дней со дня оформления акта осмотра (обследования) электроустановок заявителя</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Пункты 18(1), 18(2) Правил технологического присоединения </w:t>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eastAsia="Times New Roman" w:hAnsi="Times New Roman" w:cs="Times New Roman"/>
                <w:b/>
                <w:bCs/>
                <w:sz w:val="24"/>
                <w:szCs w:val="24"/>
                <w:lang w:eastAsia="ru-RU"/>
              </w:rPr>
            </w:pPr>
            <w:r w:rsidRPr="00DA4BE3">
              <w:rPr>
                <w:rFonts w:ascii="Times New Roman" w:eastAsia="Times New Roman" w:hAnsi="Times New Roman" w:cs="Times New Roman"/>
                <w:b/>
                <w:bCs/>
                <w:sz w:val="24"/>
                <w:szCs w:val="24"/>
                <w:lang w:eastAsia="ru-RU"/>
              </w:rPr>
              <w:t>4.3.</w:t>
            </w:r>
            <w:r w:rsidRPr="00DA4BE3">
              <w:rPr>
                <w:rFonts w:ascii="Times New Roman" w:hAnsi="Times New Roman" w:cs="Times New Roman"/>
                <w:sz w:val="24"/>
                <w:szCs w:val="24"/>
              </w:rPr>
              <w:t xml:space="preserve"> Повторный осмотр электроустановки заявителя</w:t>
            </w:r>
          </w:p>
        </w:tc>
        <w:tc>
          <w:tcPr>
            <w:tcW w:w="836" w:type="pct"/>
          </w:tcPr>
          <w:p w:rsidR="000807A7" w:rsidRPr="00DA4BE3" w:rsidRDefault="006759D6"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 w:history="1">
              <w:r w:rsidR="000807A7" w:rsidRPr="00DA4BE3">
                <w:rPr>
                  <w:rFonts w:ascii="Times New Roman" w:hAnsi="Times New Roman" w:cs="Times New Roman"/>
                  <w:sz w:val="24"/>
                  <w:szCs w:val="24"/>
                </w:rPr>
                <w:t>Акт</w:t>
              </w:r>
            </w:hyperlink>
            <w:r w:rsidR="000807A7" w:rsidRPr="00DA4BE3">
              <w:rPr>
                <w:rFonts w:ascii="Times New Roman" w:hAnsi="Times New Roman" w:cs="Times New Roman"/>
                <w:sz w:val="24"/>
                <w:szCs w:val="24"/>
              </w:rPr>
              <w:t xml:space="preserve"> осмотра (обследования) электроустановки в письменной форме.</w:t>
            </w:r>
          </w:p>
          <w:p w:rsidR="000807A7" w:rsidRPr="00DA4BE3" w:rsidRDefault="000807A7"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36" w:type="pc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Пункты 89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4.4.</w:t>
            </w:r>
            <w:r w:rsidRPr="00DA4BE3">
              <w:rPr>
                <w:rFonts w:ascii="Times New Roman" w:hAnsi="Times New Roman" w:cs="Times New Roman"/>
                <w:sz w:val="24"/>
                <w:szCs w:val="24"/>
              </w:rPr>
              <w:t xml:space="preserve"> Прием в эксплуатацию прибора учета.</w:t>
            </w:r>
          </w:p>
          <w:p w:rsidR="000807A7" w:rsidRPr="00DA4BE3" w:rsidRDefault="000807A7" w:rsidP="000807A7">
            <w:pPr>
              <w:autoSpaceDE w:val="0"/>
              <w:autoSpaceDN w:val="0"/>
              <w:adjustRightInd w:val="0"/>
              <w:jc w:val="both"/>
              <w:outlineLvl w:val="0"/>
              <w:rPr>
                <w:rFonts w:ascii="Times New Roman" w:hAnsi="Times New Roman" w:cs="Times New Roman"/>
                <w:sz w:val="24"/>
                <w:szCs w:val="24"/>
              </w:rPr>
            </w:pPr>
            <w:r w:rsidRPr="00DA4BE3">
              <w:rPr>
                <w:rFonts w:ascii="Times New Roman" w:hAnsi="Times New Roman" w:cs="Times New Roman"/>
                <w:sz w:val="24"/>
                <w:szCs w:val="24"/>
              </w:rPr>
              <w:t>Подписание сторонами  и передача Акт допуска в эксплуатацию прибора учета.</w:t>
            </w:r>
          </w:p>
        </w:tc>
        <w:tc>
          <w:tcPr>
            <w:tcW w:w="836" w:type="pct"/>
            <w:tcBorders>
              <w:top w:val="none" w:sz="0" w:space="0" w:color="auto"/>
              <w:bottom w:val="none" w:sz="0" w:space="0" w:color="auto"/>
            </w:tcBorders>
          </w:tcPr>
          <w:p w:rsidR="000807A7" w:rsidRPr="00DA4BE3" w:rsidRDefault="006759D6"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0807A7" w:rsidRPr="00DA4BE3">
                <w:rPr>
                  <w:rFonts w:ascii="Times New Roman" w:hAnsi="Times New Roman" w:cs="Times New Roman"/>
                  <w:sz w:val="24"/>
                  <w:szCs w:val="24"/>
                </w:rPr>
                <w:t>Акт</w:t>
              </w:r>
            </w:hyperlink>
            <w:r w:rsidR="000807A7" w:rsidRPr="00DA4BE3">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день проведения проверки</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eastAsia="Times New Roman" w:hAnsi="Times New Roman" w:cs="Times New Roman"/>
                <w:sz w:val="24"/>
                <w:szCs w:val="24"/>
                <w:lang w:eastAsia="ru-RU"/>
              </w:rPr>
              <w:t>Раздел Х</w:t>
            </w:r>
            <w:r w:rsidRPr="00DA4BE3">
              <w:rPr>
                <w:sz w:val="24"/>
                <w:szCs w:val="24"/>
              </w:rPr>
              <w:t xml:space="preserve"> </w:t>
            </w:r>
            <w:r w:rsidRPr="00DA4BE3">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DA4BE3">
              <w:rPr>
                <w:rStyle w:val="ae"/>
                <w:rFonts w:ascii="Times New Roman" w:eastAsia="Times New Roman" w:hAnsi="Times New Roman" w:cs="Times New Roman"/>
                <w:sz w:val="24"/>
                <w:szCs w:val="24"/>
                <w:lang w:eastAsia="ru-RU"/>
              </w:rPr>
              <w:footnoteReference w:id="3"/>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right w:val="none" w:sz="0" w:space="0" w:color="auto"/>
            </w:tcBorders>
            <w:vAlign w:val="center"/>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4BE3">
              <w:rPr>
                <w:rFonts w:ascii="Times New Roman" w:hAnsi="Times New Roman" w:cs="Times New Roman"/>
                <w:sz w:val="24"/>
                <w:szCs w:val="24"/>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4.5.</w:t>
            </w:r>
            <w:r w:rsidRPr="00DA4BE3">
              <w:rPr>
                <w:rFonts w:ascii="Times New Roman" w:hAnsi="Times New Roman" w:cs="Times New Roman"/>
                <w:sz w:val="24"/>
                <w:szCs w:val="24"/>
              </w:rPr>
              <w:t xml:space="preserve"> Направление (выдача) заявителю Акта о выполнении технических условий в 2 экземплярах</w:t>
            </w:r>
          </w:p>
        </w:tc>
        <w:tc>
          <w:tcPr>
            <w:tcW w:w="836" w:type="pct"/>
          </w:tcPr>
          <w:p w:rsidR="000807A7" w:rsidRPr="00DA4BE3" w:rsidRDefault="000807A7"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Акт о выполнении технических условий в письменной форме </w:t>
            </w:r>
            <w:proofErr w:type="gramStart"/>
            <w:r w:rsidRPr="00DA4BE3">
              <w:rPr>
                <w:rFonts w:ascii="Times New Roman" w:hAnsi="Times New Roman" w:cs="Times New Roman"/>
                <w:sz w:val="24"/>
                <w:szCs w:val="24"/>
              </w:rPr>
              <w:t xml:space="preserve">направляется  </w:t>
            </w:r>
            <w:proofErr w:type="spellStart"/>
            <w:r w:rsidRPr="00DA4BE3">
              <w:rPr>
                <w:rFonts w:ascii="Times New Roman" w:eastAsia="Times New Roman" w:hAnsi="Times New Roman" w:cs="Times New Roman"/>
                <w:sz w:val="24"/>
                <w:szCs w:val="24"/>
                <w:lang w:eastAsia="ru-RU"/>
              </w:rPr>
              <w:t>спосо</w:t>
            </w:r>
            <w:proofErr w:type="spellEnd"/>
            <w:proofErr w:type="gramEnd"/>
            <w:r w:rsidRPr="00DA4BE3">
              <w:rPr>
                <w:rFonts w:ascii="Times New Roman" w:eastAsia="Times New Roman" w:hAnsi="Times New Roman" w:cs="Times New Roman"/>
                <w:sz w:val="24"/>
                <w:szCs w:val="24"/>
                <w:lang w:eastAsia="ru-RU"/>
              </w:rPr>
              <w:t>-бом</w:t>
            </w:r>
            <w:r w:rsidRPr="00DA4BE3">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3-дневный срок после проведения осмотра</w:t>
            </w:r>
          </w:p>
          <w:p w:rsidR="000807A7" w:rsidRPr="00DA4BE3" w:rsidRDefault="000807A7" w:rsidP="000807A7">
            <w:pPr>
              <w:autoSpaceDE w:val="0"/>
              <w:autoSpaceDN w:val="0"/>
              <w:adjustRightInd w:val="0"/>
              <w:jc w:val="both"/>
              <w:rPr>
                <w:rFonts w:ascii="Times New Roman" w:hAnsi="Times New Roman" w:cs="Times New Roman"/>
                <w:sz w:val="24"/>
                <w:szCs w:val="24"/>
              </w:rPr>
            </w:pPr>
          </w:p>
        </w:tc>
        <w:tc>
          <w:tcPr>
            <w:tcW w:w="836" w:type="pc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 87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vAlign w:val="center"/>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b/>
                <w:bCs/>
                <w:sz w:val="24"/>
                <w:szCs w:val="24"/>
              </w:rPr>
            </w:pPr>
            <w:r w:rsidRPr="00DA4BE3">
              <w:rPr>
                <w:rFonts w:ascii="Times New Roman" w:eastAsia="Times New Roman" w:hAnsi="Times New Roman" w:cs="Times New Roman"/>
                <w:b/>
                <w:bCs/>
                <w:sz w:val="24"/>
                <w:szCs w:val="24"/>
                <w:lang w:eastAsia="ru-RU"/>
              </w:rPr>
              <w:t>4.</w:t>
            </w:r>
            <w:r w:rsidR="00DA4BE3" w:rsidRPr="00DA4BE3">
              <w:rPr>
                <w:rFonts w:ascii="Times New Roman" w:eastAsia="Times New Roman" w:hAnsi="Times New Roman" w:cs="Times New Roman"/>
                <w:b/>
                <w:bCs/>
                <w:sz w:val="24"/>
                <w:szCs w:val="24"/>
                <w:lang w:eastAsia="ru-RU"/>
              </w:rPr>
              <w:t>6</w:t>
            </w:r>
            <w:r w:rsidRPr="00DA4BE3">
              <w:rPr>
                <w:rFonts w:ascii="Times New Roman" w:eastAsia="Times New Roman" w:hAnsi="Times New Roman" w:cs="Times New Roman"/>
                <w:b/>
                <w:bCs/>
                <w:sz w:val="24"/>
                <w:szCs w:val="24"/>
                <w:lang w:eastAsia="ru-RU"/>
              </w:rPr>
              <w:t xml:space="preserve">. </w:t>
            </w:r>
            <w:r w:rsidRPr="00DA4BE3">
              <w:rPr>
                <w:rFonts w:ascii="Times New Roman" w:hAnsi="Times New Roman" w:cs="Times New Roman"/>
                <w:sz w:val="24"/>
                <w:szCs w:val="24"/>
              </w:rPr>
              <w:t>Заявитель возвращает в сетевую организацию один экземпляр подписанного со своей стороны акта о выполнении технических условий</w:t>
            </w:r>
          </w:p>
          <w:p w:rsidR="000807A7" w:rsidRPr="00DA4BE3" w:rsidRDefault="000807A7" w:rsidP="000807A7">
            <w:pPr>
              <w:autoSpaceDE w:val="0"/>
              <w:autoSpaceDN w:val="0"/>
              <w:adjustRightInd w:val="0"/>
              <w:rPr>
                <w:rFonts w:ascii="Times New Roman" w:eastAsia="Times New Roman" w:hAnsi="Times New Roman" w:cs="Times New Roman"/>
                <w:b/>
                <w:bCs/>
                <w:sz w:val="24"/>
                <w:szCs w:val="24"/>
                <w:lang w:eastAsia="ru-RU"/>
              </w:rPr>
            </w:pPr>
          </w:p>
        </w:tc>
        <w:tc>
          <w:tcPr>
            <w:tcW w:w="836" w:type="pct"/>
            <w:tcBorders>
              <w:top w:val="none" w:sz="0" w:space="0" w:color="auto"/>
              <w:bottom w:val="none" w:sz="0" w:space="0" w:color="auto"/>
            </w:tcBorders>
          </w:tcPr>
          <w:p w:rsidR="000807A7" w:rsidRPr="00DA4BE3" w:rsidRDefault="000807A7" w:rsidP="000807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Подписанный Акт о выполнении технических условий в письменной форме </w:t>
            </w:r>
            <w:proofErr w:type="gramStart"/>
            <w:r w:rsidRPr="00DA4BE3">
              <w:rPr>
                <w:rFonts w:ascii="Times New Roman" w:hAnsi="Times New Roman" w:cs="Times New Roman"/>
                <w:sz w:val="24"/>
                <w:szCs w:val="24"/>
              </w:rPr>
              <w:t xml:space="preserve">направляется  </w:t>
            </w:r>
            <w:proofErr w:type="spellStart"/>
            <w:r w:rsidRPr="00DA4BE3">
              <w:rPr>
                <w:rFonts w:ascii="Times New Roman" w:eastAsia="Times New Roman" w:hAnsi="Times New Roman" w:cs="Times New Roman"/>
                <w:sz w:val="24"/>
                <w:szCs w:val="24"/>
                <w:lang w:eastAsia="ru-RU"/>
              </w:rPr>
              <w:t>спосо</w:t>
            </w:r>
            <w:proofErr w:type="spellEnd"/>
            <w:proofErr w:type="gramEnd"/>
            <w:r w:rsidRPr="00DA4BE3">
              <w:rPr>
                <w:rFonts w:ascii="Times New Roman" w:eastAsia="Times New Roman" w:hAnsi="Times New Roman" w:cs="Times New Roman"/>
                <w:sz w:val="24"/>
                <w:szCs w:val="24"/>
                <w:lang w:eastAsia="ru-RU"/>
              </w:rPr>
              <w:t>-бом</w:t>
            </w:r>
            <w:r w:rsidRPr="00DA4BE3">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 xml:space="preserve">В течение 5 дней со дня получения подписанного сетевой </w:t>
            </w:r>
            <w:proofErr w:type="spellStart"/>
            <w:proofErr w:type="gramStart"/>
            <w:r w:rsidRPr="00DA4BE3">
              <w:rPr>
                <w:rFonts w:ascii="Times New Roman" w:hAnsi="Times New Roman" w:cs="Times New Roman"/>
                <w:sz w:val="24"/>
                <w:szCs w:val="24"/>
              </w:rPr>
              <w:t>органи-зацией</w:t>
            </w:r>
            <w:proofErr w:type="spellEnd"/>
            <w:proofErr w:type="gramEnd"/>
            <w:r w:rsidRPr="00DA4BE3">
              <w:rPr>
                <w:rFonts w:ascii="Times New Roman" w:hAnsi="Times New Roman" w:cs="Times New Roman"/>
                <w:sz w:val="24"/>
                <w:szCs w:val="24"/>
              </w:rPr>
              <w:t xml:space="preserve"> акта о выполнении технических условий</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Пункты 88 Правил технологического присоединения </w:t>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807A7" w:rsidRPr="00DA4BE3" w:rsidRDefault="000807A7" w:rsidP="000807A7">
            <w:pPr>
              <w:jc w:val="both"/>
              <w:rPr>
                <w:rFonts w:ascii="Times New Roman" w:eastAsia="Times New Roman" w:hAnsi="Times New Roman" w:cs="Times New Roman"/>
                <w:sz w:val="24"/>
                <w:szCs w:val="24"/>
                <w:lang w:eastAsia="ru-RU"/>
              </w:rPr>
            </w:pPr>
            <w:r w:rsidRPr="00DA4BE3">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718" w:type="pct"/>
            <w:vMerge w:val="restart"/>
            <w:tcBorders>
              <w:left w:val="none" w:sz="0" w:space="0" w:color="auto"/>
              <w:right w:val="none" w:sz="0" w:space="0" w:color="auto"/>
            </w:tcBorders>
          </w:tcPr>
          <w:p w:rsidR="000807A7" w:rsidRPr="00DA4BE3" w:rsidRDefault="000807A7" w:rsidP="000807A7">
            <w:pPr>
              <w:autoSpaceDE w:val="0"/>
              <w:autoSpaceDN w:val="0"/>
              <w:adjustRightInd w:val="0"/>
              <w:rPr>
                <w:rFonts w:ascii="Times New Roman" w:hAnsi="Times New Roman" w:cs="Times New Roman"/>
                <w:sz w:val="24"/>
                <w:szCs w:val="24"/>
              </w:rPr>
            </w:pPr>
            <w:r w:rsidRPr="00DA4BE3">
              <w:rPr>
                <w:rFonts w:ascii="Times New Roman" w:hAnsi="Times New Roman" w:cs="Times New Roman"/>
                <w:sz w:val="24"/>
                <w:szCs w:val="24"/>
              </w:rPr>
              <w:t>Присоединение объектов заявителя к электрическим сетям</w:t>
            </w:r>
          </w:p>
        </w:tc>
        <w:tc>
          <w:tcPr>
            <w:tcW w:w="788" w:type="pct"/>
            <w:vMerge w:val="restart"/>
          </w:tcPr>
          <w:p w:rsidR="000807A7" w:rsidRPr="00DA4BE3" w:rsidRDefault="000807A7"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5.1</w:t>
            </w:r>
            <w:r w:rsidRPr="00DA4BE3">
              <w:rPr>
                <w:rFonts w:ascii="Times New Roman" w:hAnsi="Times New Roman" w:cs="Times New Roman"/>
                <w:sz w:val="24"/>
                <w:szCs w:val="24"/>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836" w:type="pct"/>
          </w:tcPr>
          <w:p w:rsidR="000807A7" w:rsidRPr="00DA4BE3" w:rsidRDefault="000807A7" w:rsidP="000807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соответствии с условиями договора</w:t>
            </w:r>
          </w:p>
        </w:tc>
        <w:tc>
          <w:tcPr>
            <w:tcW w:w="836" w:type="pct"/>
          </w:tcPr>
          <w:p w:rsidR="000807A7" w:rsidRPr="00DA4BE3" w:rsidRDefault="000807A7" w:rsidP="000807A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Пункты 7, 18 Правил технологического присоединения </w:t>
            </w:r>
          </w:p>
        </w:tc>
      </w:tr>
      <w:tr w:rsidR="00DA4BE3" w:rsidRPr="00DA4BE3" w:rsidTr="00DA4B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top w:val="none" w:sz="0" w:space="0" w:color="auto"/>
              <w:left w:val="none" w:sz="0" w:space="0" w:color="auto"/>
              <w:bottom w:val="none" w:sz="0" w:space="0" w:color="auto"/>
              <w:right w:val="none" w:sz="0" w:space="0" w:color="auto"/>
            </w:tcBorders>
            <w:vAlign w:val="center"/>
          </w:tcPr>
          <w:p w:rsidR="000807A7" w:rsidRPr="00DA4BE3" w:rsidRDefault="000807A7" w:rsidP="000807A7">
            <w:pPr>
              <w:autoSpaceDE w:val="0"/>
              <w:autoSpaceDN w:val="0"/>
              <w:adjustRightInd w:val="0"/>
              <w:rPr>
                <w:rFonts w:ascii="Times New Roman" w:hAnsi="Times New Roman" w:cs="Times New Roman"/>
                <w:sz w:val="24"/>
                <w:szCs w:val="24"/>
              </w:rPr>
            </w:pPr>
          </w:p>
        </w:tc>
        <w:tc>
          <w:tcPr>
            <w:tcW w:w="788" w:type="pct"/>
            <w:vMerge/>
            <w:tcBorders>
              <w:top w:val="none" w:sz="0" w:space="0" w:color="auto"/>
              <w:bottom w:val="none" w:sz="0" w:space="0" w:color="auto"/>
            </w:tcBorders>
          </w:tcPr>
          <w:p w:rsidR="000807A7" w:rsidRPr="00DA4BE3" w:rsidRDefault="000807A7" w:rsidP="00080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5.2.</w:t>
            </w:r>
            <w:r w:rsidRPr="00DA4BE3">
              <w:rPr>
                <w:rFonts w:ascii="Times New Roman" w:hAnsi="Times New Roman" w:cs="Times New Roman"/>
                <w:sz w:val="24"/>
                <w:szCs w:val="24"/>
              </w:rPr>
              <w:t xml:space="preserve"> Оформление сетевой организации и направление (выдача) заявителю: </w:t>
            </w:r>
          </w:p>
          <w:p w:rsidR="000807A7" w:rsidRPr="00DA4BE3" w:rsidRDefault="000807A7" w:rsidP="00DA4BE3">
            <w:pPr>
              <w:autoSpaceDE w:val="0"/>
              <w:autoSpaceDN w:val="0"/>
              <w:adjustRightInd w:val="0"/>
              <w:jc w:val="both"/>
              <w:rPr>
                <w:rFonts w:ascii="Times New Roman" w:hAnsi="Times New Roman" w:cs="Times New Roman"/>
                <w:sz w:val="24"/>
                <w:szCs w:val="24"/>
                <w:lang w:val="en-US"/>
              </w:rPr>
            </w:pPr>
            <w:r w:rsidRPr="00DA4BE3">
              <w:rPr>
                <w:rFonts w:ascii="Times New Roman" w:hAnsi="Times New Roman" w:cs="Times New Roman"/>
                <w:sz w:val="24"/>
                <w:szCs w:val="24"/>
              </w:rPr>
              <w:t>Акта об осуществлении технологического присоединения</w:t>
            </w:r>
          </w:p>
          <w:p w:rsidR="000807A7" w:rsidRPr="00DA4BE3" w:rsidRDefault="000807A7" w:rsidP="000807A7">
            <w:pPr>
              <w:autoSpaceDE w:val="0"/>
              <w:autoSpaceDN w:val="0"/>
              <w:adjustRightInd w:val="0"/>
              <w:jc w:val="both"/>
              <w:rPr>
                <w:rFonts w:ascii="Times New Roman" w:hAnsi="Times New Roman" w:cs="Times New Roman"/>
                <w:sz w:val="24"/>
                <w:szCs w:val="24"/>
                <w:lang w:val="en-US"/>
              </w:rPr>
            </w:pPr>
          </w:p>
          <w:p w:rsidR="000807A7" w:rsidRPr="00DA4BE3" w:rsidRDefault="000807A7" w:rsidP="000807A7">
            <w:pPr>
              <w:autoSpaceDE w:val="0"/>
              <w:autoSpaceDN w:val="0"/>
              <w:adjustRightInd w:val="0"/>
              <w:jc w:val="both"/>
              <w:rPr>
                <w:rFonts w:ascii="Times New Roman" w:hAnsi="Times New Roman" w:cs="Times New Roman"/>
                <w:sz w:val="24"/>
                <w:szCs w:val="24"/>
                <w:lang w:val="en-US"/>
              </w:rPr>
            </w:pPr>
          </w:p>
        </w:tc>
        <w:tc>
          <w:tcPr>
            <w:tcW w:w="836" w:type="pct"/>
            <w:tcBorders>
              <w:top w:val="none" w:sz="0" w:space="0" w:color="auto"/>
              <w:bottom w:val="none" w:sz="0" w:space="0" w:color="auto"/>
            </w:tcBorders>
          </w:tcPr>
          <w:p w:rsidR="000807A7" w:rsidRPr="00DA4BE3" w:rsidRDefault="000807A7" w:rsidP="00DA4B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Подписанные со стороны сетевой организации </w:t>
            </w:r>
            <w:proofErr w:type="gramStart"/>
            <w:r w:rsidRPr="00DA4BE3">
              <w:rPr>
                <w:rFonts w:ascii="Times New Roman" w:hAnsi="Times New Roman" w:cs="Times New Roman"/>
                <w:sz w:val="24"/>
                <w:szCs w:val="24"/>
              </w:rPr>
              <w:t>Акт  в</w:t>
            </w:r>
            <w:proofErr w:type="gramEnd"/>
            <w:r w:rsidRPr="00DA4BE3">
              <w:rPr>
                <w:rFonts w:ascii="Times New Roman" w:hAnsi="Times New Roman" w:cs="Times New Roman"/>
                <w:sz w:val="24"/>
                <w:szCs w:val="24"/>
              </w:rPr>
              <w:t xml:space="preserve"> письменной форме направляются </w:t>
            </w:r>
            <w:proofErr w:type="spellStart"/>
            <w:r w:rsidRPr="00DA4BE3">
              <w:rPr>
                <w:rFonts w:ascii="Times New Roman" w:eastAsia="Times New Roman" w:hAnsi="Times New Roman" w:cs="Times New Roman"/>
                <w:sz w:val="24"/>
                <w:szCs w:val="24"/>
                <w:lang w:eastAsia="ru-RU"/>
              </w:rPr>
              <w:t>спосо</w:t>
            </w:r>
            <w:proofErr w:type="spellEnd"/>
            <w:r w:rsidRPr="00DA4BE3">
              <w:rPr>
                <w:rFonts w:ascii="Times New Roman" w:eastAsia="Times New Roman" w:hAnsi="Times New Roman" w:cs="Times New Roman"/>
                <w:sz w:val="24"/>
                <w:szCs w:val="24"/>
                <w:lang w:eastAsia="ru-RU"/>
              </w:rPr>
              <w:t>-бом</w:t>
            </w:r>
            <w:r w:rsidRPr="00DA4BE3">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73" w:type="pct"/>
            <w:tcBorders>
              <w:top w:val="none" w:sz="0" w:space="0" w:color="auto"/>
              <w:left w:val="none" w:sz="0" w:space="0" w:color="auto"/>
              <w:bottom w:val="none" w:sz="0" w:space="0" w:color="auto"/>
              <w:right w:val="none" w:sz="0" w:space="0" w:color="auto"/>
            </w:tcBorders>
          </w:tcPr>
          <w:p w:rsidR="000807A7" w:rsidRPr="00DA4BE3" w:rsidRDefault="000807A7" w:rsidP="000807A7">
            <w:pPr>
              <w:autoSpaceDE w:val="0"/>
              <w:autoSpaceDN w:val="0"/>
              <w:adjustRightInd w:val="0"/>
              <w:jc w:val="both"/>
              <w:rPr>
                <w:rFonts w:ascii="Times New Roman" w:hAnsi="Times New Roman" w:cs="Times New Roman"/>
                <w:sz w:val="24"/>
                <w:szCs w:val="24"/>
              </w:rPr>
            </w:pPr>
            <w:r w:rsidRPr="00DA4BE3">
              <w:rPr>
                <w:rFonts w:ascii="Times New Roman" w:hAnsi="Times New Roman" w:cs="Times New Roman"/>
                <w:sz w:val="24"/>
                <w:szCs w:val="24"/>
              </w:rPr>
              <w:t>В соответствии с условиями договора</w:t>
            </w:r>
          </w:p>
        </w:tc>
        <w:tc>
          <w:tcPr>
            <w:tcW w:w="836" w:type="pct"/>
            <w:tcBorders>
              <w:top w:val="none" w:sz="0" w:space="0" w:color="auto"/>
              <w:bottom w:val="none" w:sz="0" w:space="0" w:color="auto"/>
              <w:right w:val="none" w:sz="0" w:space="0" w:color="auto"/>
            </w:tcBorders>
          </w:tcPr>
          <w:p w:rsidR="000807A7" w:rsidRPr="00DA4BE3" w:rsidRDefault="000807A7" w:rsidP="000807A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4BE3">
              <w:rPr>
                <w:rFonts w:ascii="Times New Roman" w:hAnsi="Times New Roman" w:cs="Times New Roman"/>
                <w:sz w:val="24"/>
                <w:szCs w:val="24"/>
              </w:rPr>
              <w:t xml:space="preserve">Пункт 19 Правил технологического присоединения </w:t>
            </w:r>
          </w:p>
        </w:tc>
      </w:tr>
      <w:tr w:rsidR="00DA4BE3" w:rsidRPr="00DA4BE3" w:rsidTr="00DA4BE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807A7" w:rsidRPr="00DA4BE3" w:rsidRDefault="000807A7" w:rsidP="000807A7">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18" w:type="pct"/>
            <w:vMerge/>
            <w:tcBorders>
              <w:left w:val="none" w:sz="0" w:space="0" w:color="auto"/>
              <w:bottom w:val="none" w:sz="0" w:space="0" w:color="auto"/>
              <w:right w:val="none" w:sz="0" w:space="0" w:color="auto"/>
            </w:tcBorders>
          </w:tcPr>
          <w:p w:rsidR="000807A7" w:rsidRPr="00DA4BE3" w:rsidRDefault="000807A7" w:rsidP="000807A7">
            <w:pPr>
              <w:autoSpaceDE w:val="0"/>
              <w:autoSpaceDN w:val="0"/>
              <w:adjustRightInd w:val="0"/>
              <w:rPr>
                <w:rFonts w:ascii="Times New Roman" w:eastAsia="Times New Roman" w:hAnsi="Times New Roman" w:cs="Times New Roman"/>
                <w:sz w:val="24"/>
                <w:szCs w:val="24"/>
                <w:lang w:eastAsia="ru-RU"/>
              </w:rPr>
            </w:pPr>
          </w:p>
        </w:tc>
        <w:tc>
          <w:tcPr>
            <w:tcW w:w="788" w:type="pct"/>
            <w:vMerge/>
          </w:tcPr>
          <w:p w:rsidR="000807A7" w:rsidRPr="00DA4BE3" w:rsidRDefault="000807A7" w:rsidP="00080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82" w:type="pct"/>
            <w:tcBorders>
              <w:left w:val="none" w:sz="0" w:space="0" w:color="auto"/>
              <w:bottom w:val="none" w:sz="0" w:space="0" w:color="auto"/>
              <w:right w:val="none" w:sz="0" w:space="0" w:color="auto"/>
            </w:tcBorders>
          </w:tcPr>
          <w:p w:rsidR="000807A7" w:rsidRPr="00DA4BE3" w:rsidRDefault="000807A7" w:rsidP="00DA4BE3">
            <w:pPr>
              <w:autoSpaceDE w:val="0"/>
              <w:autoSpaceDN w:val="0"/>
              <w:adjustRightInd w:val="0"/>
              <w:jc w:val="both"/>
              <w:rPr>
                <w:rFonts w:ascii="Times New Roman" w:hAnsi="Times New Roman" w:cs="Times New Roman"/>
                <w:sz w:val="24"/>
                <w:szCs w:val="24"/>
              </w:rPr>
            </w:pPr>
            <w:r w:rsidRPr="00DA4BE3">
              <w:rPr>
                <w:rFonts w:ascii="Times New Roman" w:eastAsia="Times New Roman" w:hAnsi="Times New Roman" w:cs="Times New Roman"/>
                <w:b/>
                <w:bCs/>
                <w:sz w:val="24"/>
                <w:szCs w:val="24"/>
                <w:lang w:eastAsia="ru-RU"/>
              </w:rPr>
              <w:t>5.3.</w:t>
            </w:r>
            <w:r w:rsidRPr="00DA4BE3">
              <w:rPr>
                <w:rFonts w:ascii="Times New Roman" w:hAnsi="Times New Roman" w:cs="Times New Roman"/>
                <w:sz w:val="24"/>
                <w:szCs w:val="24"/>
              </w:rPr>
              <w:t xml:space="preserve"> Направление сетевой организацией подписанн</w:t>
            </w:r>
            <w:r w:rsidR="00DA4BE3" w:rsidRPr="00DA4BE3">
              <w:rPr>
                <w:rFonts w:ascii="Times New Roman" w:hAnsi="Times New Roman" w:cs="Times New Roman"/>
                <w:sz w:val="24"/>
                <w:szCs w:val="24"/>
              </w:rPr>
              <w:t>ого</w:t>
            </w:r>
            <w:r w:rsidRPr="00DA4BE3">
              <w:rPr>
                <w:rFonts w:ascii="Times New Roman" w:hAnsi="Times New Roman" w:cs="Times New Roman"/>
                <w:sz w:val="24"/>
                <w:szCs w:val="24"/>
              </w:rPr>
              <w:t xml:space="preserve"> с  заявителем акт</w:t>
            </w:r>
            <w:r w:rsidR="00DA4BE3" w:rsidRPr="00DA4BE3">
              <w:rPr>
                <w:rFonts w:ascii="Times New Roman" w:hAnsi="Times New Roman" w:cs="Times New Roman"/>
                <w:sz w:val="24"/>
                <w:szCs w:val="24"/>
              </w:rPr>
              <w:t>а</w:t>
            </w:r>
            <w:r w:rsidRPr="00DA4BE3">
              <w:rPr>
                <w:rFonts w:ascii="Times New Roman" w:hAnsi="Times New Roman" w:cs="Times New Roman"/>
                <w:sz w:val="24"/>
                <w:szCs w:val="24"/>
              </w:rPr>
              <w:t xml:space="preserve">  в </w:t>
            </w:r>
            <w:r w:rsidR="00423CD5">
              <w:rPr>
                <w:rFonts w:ascii="Times New Roman" w:hAnsi="Times New Roman" w:cs="Times New Roman"/>
                <w:sz w:val="24"/>
                <w:szCs w:val="24"/>
              </w:rPr>
              <w:t>ЗО ООО «Уралэнергосбыт»</w:t>
            </w:r>
            <w:bookmarkStart w:id="0" w:name="_GoBack"/>
            <w:bookmarkEnd w:id="0"/>
          </w:p>
        </w:tc>
        <w:tc>
          <w:tcPr>
            <w:tcW w:w="836" w:type="pct"/>
          </w:tcPr>
          <w:p w:rsidR="000807A7" w:rsidRPr="00DA4BE3" w:rsidRDefault="000807A7" w:rsidP="000807A7">
            <w:pPr>
              <w:autoSpaceDE w:val="0"/>
              <w:autoSpaceDN w:val="0"/>
              <w:adjustRightInd w:val="0"/>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sidRPr="00DA4BE3">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73" w:type="pct"/>
            <w:tcBorders>
              <w:left w:val="none" w:sz="0" w:space="0" w:color="auto"/>
              <w:bottom w:val="none" w:sz="0" w:space="0" w:color="auto"/>
              <w:right w:val="none" w:sz="0" w:space="0" w:color="auto"/>
            </w:tcBorders>
          </w:tcPr>
          <w:p w:rsidR="000807A7" w:rsidRPr="00DA4BE3" w:rsidRDefault="000807A7" w:rsidP="000807A7">
            <w:pPr>
              <w:rPr>
                <w:sz w:val="24"/>
                <w:szCs w:val="24"/>
              </w:rPr>
            </w:pPr>
            <w:r w:rsidRPr="00DA4BE3">
              <w:rPr>
                <w:rFonts w:ascii="Times New Roman" w:hAnsi="Times New Roman" w:cs="Times New Roman"/>
                <w:sz w:val="24"/>
                <w:szCs w:val="24"/>
              </w:rPr>
              <w:t>В течение 2 рабочих дней после предоставления подписанных  заявителем актов в сетевую организацию</w:t>
            </w:r>
          </w:p>
        </w:tc>
        <w:tc>
          <w:tcPr>
            <w:tcW w:w="836" w:type="pct"/>
          </w:tcPr>
          <w:p w:rsidR="000807A7" w:rsidRPr="00DA4BE3" w:rsidRDefault="000807A7" w:rsidP="000807A7">
            <w:pPr>
              <w:cnfStyle w:val="000000000000" w:firstRow="0" w:lastRow="0" w:firstColumn="0" w:lastColumn="0" w:oddVBand="0" w:evenVBand="0" w:oddHBand="0" w:evenHBand="0" w:firstRowFirstColumn="0" w:firstRowLastColumn="0" w:lastRowFirstColumn="0" w:lastRowLastColumn="0"/>
              <w:rPr>
                <w:sz w:val="24"/>
                <w:szCs w:val="24"/>
              </w:rPr>
            </w:pPr>
            <w:r w:rsidRPr="00DA4BE3">
              <w:rPr>
                <w:rFonts w:ascii="Times New Roman" w:hAnsi="Times New Roman" w:cs="Times New Roman"/>
                <w:sz w:val="24"/>
                <w:szCs w:val="24"/>
              </w:rPr>
              <w:t xml:space="preserve">Пункт 19 (1) Правил технологического присоединения </w:t>
            </w:r>
          </w:p>
        </w:tc>
      </w:tr>
    </w:tbl>
    <w:p w:rsidR="00CA183B" w:rsidRPr="00BA7C15" w:rsidRDefault="00CA183B" w:rsidP="00D26658">
      <w:pPr>
        <w:spacing w:after="0" w:line="240" w:lineRule="auto"/>
        <w:jc w:val="both"/>
        <w:outlineLvl w:val="0"/>
        <w:rPr>
          <w:rFonts w:ascii="Times New Roman" w:hAnsi="Times New Roman" w:cs="Times New Roman"/>
          <w:b/>
          <w:color w:val="548DD4" w:themeColor="text2" w:themeTint="99"/>
          <w:sz w:val="24"/>
          <w:szCs w:val="24"/>
        </w:rPr>
      </w:pPr>
    </w:p>
    <w:p w:rsidR="00BA7C15" w:rsidRPr="00C0157D" w:rsidRDefault="00BA7C15" w:rsidP="00BA7C15">
      <w:pPr>
        <w:autoSpaceDE w:val="0"/>
        <w:autoSpaceDN w:val="0"/>
        <w:adjustRightInd w:val="0"/>
        <w:spacing w:after="0" w:line="240" w:lineRule="auto"/>
        <w:jc w:val="both"/>
        <w:rPr>
          <w:rFonts w:ascii="Times New Roman" w:hAnsi="Times New Roman" w:cs="Times New Roman"/>
          <w:color w:val="FF0000"/>
          <w:sz w:val="28"/>
          <w:szCs w:val="28"/>
        </w:rPr>
      </w:pPr>
      <w:r w:rsidRPr="00B35AE2">
        <w:rPr>
          <w:rFonts w:ascii="Times New Roman" w:hAnsi="Times New Roman" w:cs="Times New Roman"/>
          <w:b/>
          <w:color w:val="FF0000"/>
          <w:sz w:val="28"/>
          <w:szCs w:val="28"/>
        </w:rPr>
        <w:t>КОНТАКТНАЯ ИНФОРМАЦИЯ ДЛЯ НАПРАВЛЕНИЯ ОБРАЩЕНИИЙ:</w:t>
      </w:r>
      <w:r w:rsidRPr="00B35AE2">
        <w:rPr>
          <w:rFonts w:ascii="Times New Roman" w:hAnsi="Times New Roman" w:cs="Times New Roman"/>
          <w:color w:val="FF0000"/>
          <w:sz w:val="28"/>
          <w:szCs w:val="28"/>
        </w:rPr>
        <w:t xml:space="preserve"> </w:t>
      </w:r>
    </w:p>
    <w:p w:rsidR="00BA7C15" w:rsidRPr="00C0157D" w:rsidRDefault="00BA7C15" w:rsidP="00BA7C15">
      <w:pPr>
        <w:autoSpaceDE w:val="0"/>
        <w:autoSpaceDN w:val="0"/>
        <w:adjustRightInd w:val="0"/>
        <w:spacing w:after="0" w:line="240" w:lineRule="auto"/>
        <w:jc w:val="both"/>
        <w:rPr>
          <w:rFonts w:ascii="Times New Roman" w:hAnsi="Times New Roman" w:cs="Times New Roman"/>
          <w:sz w:val="28"/>
          <w:szCs w:val="28"/>
        </w:rPr>
      </w:pPr>
      <w:r w:rsidRPr="00C0157D">
        <w:rPr>
          <w:rFonts w:ascii="Times New Roman" w:hAnsi="Times New Roman" w:cs="Times New Roman"/>
          <w:color w:val="FF0000"/>
          <w:sz w:val="28"/>
          <w:szCs w:val="28"/>
        </w:rPr>
        <w:t xml:space="preserve">         </w:t>
      </w:r>
      <w:r w:rsidRPr="00C0157D">
        <w:rPr>
          <w:rFonts w:ascii="Times New Roman" w:hAnsi="Times New Roman" w:cs="Times New Roman"/>
          <w:sz w:val="28"/>
          <w:szCs w:val="28"/>
        </w:rPr>
        <w:t>г.Трехгорный, ул.Жукова, 1а</w:t>
      </w:r>
    </w:p>
    <w:p w:rsidR="00BA7C15" w:rsidRPr="00B35AE2" w:rsidRDefault="00BA7C15" w:rsidP="00BA7C15">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Телефон 6-23-41</w:t>
      </w:r>
    </w:p>
    <w:p w:rsidR="00BA7C15" w:rsidRPr="00B35AE2" w:rsidRDefault="00BA7C15" w:rsidP="00BA7C15">
      <w:pPr>
        <w:autoSpaceDE w:val="0"/>
        <w:autoSpaceDN w:val="0"/>
        <w:adjustRightInd w:val="0"/>
        <w:spacing w:after="0" w:line="240" w:lineRule="auto"/>
        <w:ind w:left="709"/>
        <w:jc w:val="both"/>
        <w:rPr>
          <w:rFonts w:ascii="Times New Roman" w:hAnsi="Times New Roman" w:cs="Times New Roman"/>
          <w:sz w:val="28"/>
          <w:szCs w:val="28"/>
        </w:rPr>
      </w:pPr>
      <w:r w:rsidRPr="00B35AE2">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energo</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atlint</w:t>
      </w:r>
      <w:proofErr w:type="spellEnd"/>
      <w:r w:rsidRPr="00B35A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653F9" w:rsidRPr="00BA7C15" w:rsidRDefault="000653F9" w:rsidP="005767F1">
      <w:pPr>
        <w:autoSpaceDE w:val="0"/>
        <w:autoSpaceDN w:val="0"/>
        <w:adjustRightInd w:val="0"/>
        <w:spacing w:after="0" w:line="240" w:lineRule="auto"/>
        <w:ind w:left="709"/>
        <w:jc w:val="both"/>
        <w:rPr>
          <w:sz w:val="24"/>
          <w:szCs w:val="24"/>
        </w:rPr>
      </w:pPr>
    </w:p>
    <w:sectPr w:rsidR="000653F9" w:rsidRPr="00BA7C15" w:rsidSect="000533C3">
      <w:pgSz w:w="16838" w:h="11906" w:orient="landscape"/>
      <w:pgMar w:top="709" w:right="850"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D6" w:rsidRDefault="006759D6" w:rsidP="00DC7CA8">
      <w:pPr>
        <w:spacing w:after="0" w:line="240" w:lineRule="auto"/>
      </w:pPr>
      <w:r>
        <w:separator/>
      </w:r>
    </w:p>
  </w:endnote>
  <w:endnote w:type="continuationSeparator" w:id="0">
    <w:p w:rsidR="006759D6" w:rsidRDefault="006759D6"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D6" w:rsidRDefault="006759D6" w:rsidP="00DC7CA8">
      <w:pPr>
        <w:spacing w:after="0" w:line="240" w:lineRule="auto"/>
      </w:pPr>
      <w:r>
        <w:separator/>
      </w:r>
    </w:p>
  </w:footnote>
  <w:footnote w:type="continuationSeparator" w:id="0">
    <w:p w:rsidR="006759D6" w:rsidRDefault="006759D6" w:rsidP="00DC7CA8">
      <w:pPr>
        <w:spacing w:after="0" w:line="240" w:lineRule="auto"/>
      </w:pPr>
      <w:r>
        <w:continuationSeparator/>
      </w:r>
    </w:p>
  </w:footnote>
  <w:footnote w:id="1">
    <w:p w:rsidR="00FA6398" w:rsidRPr="00D66579" w:rsidRDefault="00FA6398" w:rsidP="00D66579">
      <w:pPr>
        <w:pStyle w:val="ac"/>
        <w:jc w:val="both"/>
        <w:rPr>
          <w:sz w:val="24"/>
          <w:szCs w:val="24"/>
        </w:rPr>
      </w:pPr>
      <w:r w:rsidRPr="00D66579">
        <w:rPr>
          <w:rStyle w:val="ae"/>
          <w:sz w:val="24"/>
          <w:szCs w:val="24"/>
        </w:rPr>
        <w:footnoteRef/>
      </w:r>
      <w:r w:rsidRPr="00D66579">
        <w:rPr>
          <w:sz w:val="24"/>
          <w:szCs w:val="24"/>
        </w:rPr>
        <w:t xml:space="preserve"> </w:t>
      </w:r>
      <w:r w:rsidRPr="00D66579">
        <w:rPr>
          <w:rFonts w:ascii="Times New Roman" w:hAnsi="Times New Roman" w:cs="Times New Roman"/>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0807A7" w:rsidRDefault="000807A7"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0807A7" w:rsidRDefault="000807A7"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22F24"/>
    <w:rsid w:val="0002340B"/>
    <w:rsid w:val="0002598C"/>
    <w:rsid w:val="00026177"/>
    <w:rsid w:val="000533C3"/>
    <w:rsid w:val="000653F9"/>
    <w:rsid w:val="00075F8D"/>
    <w:rsid w:val="0007642E"/>
    <w:rsid w:val="000807A7"/>
    <w:rsid w:val="000825BA"/>
    <w:rsid w:val="000C2731"/>
    <w:rsid w:val="000C3C93"/>
    <w:rsid w:val="000D0D64"/>
    <w:rsid w:val="000E2ADA"/>
    <w:rsid w:val="000E710C"/>
    <w:rsid w:val="00115206"/>
    <w:rsid w:val="00142EA5"/>
    <w:rsid w:val="001452AF"/>
    <w:rsid w:val="001533DF"/>
    <w:rsid w:val="00162045"/>
    <w:rsid w:val="00164660"/>
    <w:rsid w:val="00166D9F"/>
    <w:rsid w:val="00182892"/>
    <w:rsid w:val="00187BF5"/>
    <w:rsid w:val="0019014D"/>
    <w:rsid w:val="00195358"/>
    <w:rsid w:val="001B5851"/>
    <w:rsid w:val="001D45A0"/>
    <w:rsid w:val="00206CD3"/>
    <w:rsid w:val="0022221A"/>
    <w:rsid w:val="0022778E"/>
    <w:rsid w:val="00231805"/>
    <w:rsid w:val="00233155"/>
    <w:rsid w:val="00242530"/>
    <w:rsid w:val="00251BEC"/>
    <w:rsid w:val="0029622E"/>
    <w:rsid w:val="002963F2"/>
    <w:rsid w:val="002978AF"/>
    <w:rsid w:val="002A0F3D"/>
    <w:rsid w:val="002A16A3"/>
    <w:rsid w:val="002A3BA1"/>
    <w:rsid w:val="002A4954"/>
    <w:rsid w:val="002A5552"/>
    <w:rsid w:val="002C24EC"/>
    <w:rsid w:val="002C56E2"/>
    <w:rsid w:val="0032200A"/>
    <w:rsid w:val="0032230E"/>
    <w:rsid w:val="00326913"/>
    <w:rsid w:val="00347A15"/>
    <w:rsid w:val="0037161F"/>
    <w:rsid w:val="003A30D0"/>
    <w:rsid w:val="003A3F4F"/>
    <w:rsid w:val="003A6292"/>
    <w:rsid w:val="003B555E"/>
    <w:rsid w:val="003B6F93"/>
    <w:rsid w:val="003C556E"/>
    <w:rsid w:val="003D4D3D"/>
    <w:rsid w:val="003F39CA"/>
    <w:rsid w:val="003F5301"/>
    <w:rsid w:val="00401788"/>
    <w:rsid w:val="0040345C"/>
    <w:rsid w:val="00405B1D"/>
    <w:rsid w:val="00405E12"/>
    <w:rsid w:val="0041124A"/>
    <w:rsid w:val="00420452"/>
    <w:rsid w:val="00423CD5"/>
    <w:rsid w:val="00426DA0"/>
    <w:rsid w:val="00442712"/>
    <w:rsid w:val="00443775"/>
    <w:rsid w:val="004853B5"/>
    <w:rsid w:val="0048688B"/>
    <w:rsid w:val="004A4D60"/>
    <w:rsid w:val="004B1F01"/>
    <w:rsid w:val="004B75E4"/>
    <w:rsid w:val="004D2FC8"/>
    <w:rsid w:val="004F68F4"/>
    <w:rsid w:val="00506A58"/>
    <w:rsid w:val="0051045A"/>
    <w:rsid w:val="0051352D"/>
    <w:rsid w:val="00524428"/>
    <w:rsid w:val="00534E9A"/>
    <w:rsid w:val="00557796"/>
    <w:rsid w:val="00562912"/>
    <w:rsid w:val="005767F1"/>
    <w:rsid w:val="0058149F"/>
    <w:rsid w:val="00584BD8"/>
    <w:rsid w:val="005B627E"/>
    <w:rsid w:val="005C22A7"/>
    <w:rsid w:val="005E5AAE"/>
    <w:rsid w:val="005F2F3E"/>
    <w:rsid w:val="006047AA"/>
    <w:rsid w:val="00614532"/>
    <w:rsid w:val="00620C3D"/>
    <w:rsid w:val="00623202"/>
    <w:rsid w:val="00640439"/>
    <w:rsid w:val="0065173C"/>
    <w:rsid w:val="00664ED5"/>
    <w:rsid w:val="00666E7C"/>
    <w:rsid w:val="006759D6"/>
    <w:rsid w:val="00675DBB"/>
    <w:rsid w:val="00677F5A"/>
    <w:rsid w:val="00682244"/>
    <w:rsid w:val="006837B8"/>
    <w:rsid w:val="00690D12"/>
    <w:rsid w:val="00693797"/>
    <w:rsid w:val="006967D4"/>
    <w:rsid w:val="006A3ACA"/>
    <w:rsid w:val="006B7AE8"/>
    <w:rsid w:val="006D2EDE"/>
    <w:rsid w:val="006F2514"/>
    <w:rsid w:val="006F446F"/>
    <w:rsid w:val="0070128B"/>
    <w:rsid w:val="00735759"/>
    <w:rsid w:val="00741BDA"/>
    <w:rsid w:val="00762B2B"/>
    <w:rsid w:val="00776C32"/>
    <w:rsid w:val="0078335E"/>
    <w:rsid w:val="007877ED"/>
    <w:rsid w:val="007919F1"/>
    <w:rsid w:val="00793D6A"/>
    <w:rsid w:val="007A2C8F"/>
    <w:rsid w:val="007C5088"/>
    <w:rsid w:val="007E41FA"/>
    <w:rsid w:val="00806C78"/>
    <w:rsid w:val="008117CC"/>
    <w:rsid w:val="00823FF3"/>
    <w:rsid w:val="00824E68"/>
    <w:rsid w:val="008254DA"/>
    <w:rsid w:val="0082713E"/>
    <w:rsid w:val="00857D9D"/>
    <w:rsid w:val="00863174"/>
    <w:rsid w:val="0086326F"/>
    <w:rsid w:val="008C2E25"/>
    <w:rsid w:val="008C64E4"/>
    <w:rsid w:val="008D2E8D"/>
    <w:rsid w:val="008E16CB"/>
    <w:rsid w:val="008E2872"/>
    <w:rsid w:val="009001F4"/>
    <w:rsid w:val="00904E58"/>
    <w:rsid w:val="009255E7"/>
    <w:rsid w:val="00976E35"/>
    <w:rsid w:val="00996EEC"/>
    <w:rsid w:val="009D7322"/>
    <w:rsid w:val="009F2287"/>
    <w:rsid w:val="00A22C5F"/>
    <w:rsid w:val="00A372B2"/>
    <w:rsid w:val="00A44E14"/>
    <w:rsid w:val="00A474DD"/>
    <w:rsid w:val="00A61E75"/>
    <w:rsid w:val="00A705D8"/>
    <w:rsid w:val="00AC3BB0"/>
    <w:rsid w:val="00AD1520"/>
    <w:rsid w:val="00AE08E3"/>
    <w:rsid w:val="00AF67C0"/>
    <w:rsid w:val="00B04094"/>
    <w:rsid w:val="00B118E9"/>
    <w:rsid w:val="00B201BE"/>
    <w:rsid w:val="00B238BE"/>
    <w:rsid w:val="00B2792F"/>
    <w:rsid w:val="00B40D8E"/>
    <w:rsid w:val="00B564E5"/>
    <w:rsid w:val="00B71A3D"/>
    <w:rsid w:val="00B7669F"/>
    <w:rsid w:val="00B8308D"/>
    <w:rsid w:val="00B84849"/>
    <w:rsid w:val="00BA00C5"/>
    <w:rsid w:val="00BA531D"/>
    <w:rsid w:val="00BA7C15"/>
    <w:rsid w:val="00BA7F88"/>
    <w:rsid w:val="00BB4032"/>
    <w:rsid w:val="00BB7AE2"/>
    <w:rsid w:val="00BD087E"/>
    <w:rsid w:val="00BE7298"/>
    <w:rsid w:val="00C02B7A"/>
    <w:rsid w:val="00C05A4F"/>
    <w:rsid w:val="00C20511"/>
    <w:rsid w:val="00C2064F"/>
    <w:rsid w:val="00C25E4D"/>
    <w:rsid w:val="00C25F4B"/>
    <w:rsid w:val="00C379FF"/>
    <w:rsid w:val="00C458B0"/>
    <w:rsid w:val="00C514F8"/>
    <w:rsid w:val="00C710AD"/>
    <w:rsid w:val="00C7174A"/>
    <w:rsid w:val="00C74D96"/>
    <w:rsid w:val="00C75E65"/>
    <w:rsid w:val="00C775C2"/>
    <w:rsid w:val="00CA183B"/>
    <w:rsid w:val="00CA1E91"/>
    <w:rsid w:val="00CC1A0A"/>
    <w:rsid w:val="00CC211B"/>
    <w:rsid w:val="00CC7128"/>
    <w:rsid w:val="00CF1785"/>
    <w:rsid w:val="00D1019A"/>
    <w:rsid w:val="00D108CC"/>
    <w:rsid w:val="00D26658"/>
    <w:rsid w:val="00D34055"/>
    <w:rsid w:val="00D37687"/>
    <w:rsid w:val="00D47D80"/>
    <w:rsid w:val="00D50811"/>
    <w:rsid w:val="00D50CC7"/>
    <w:rsid w:val="00D63F1B"/>
    <w:rsid w:val="00D66579"/>
    <w:rsid w:val="00D679FC"/>
    <w:rsid w:val="00D73C9D"/>
    <w:rsid w:val="00DA4BE3"/>
    <w:rsid w:val="00DC03DD"/>
    <w:rsid w:val="00DC4DC8"/>
    <w:rsid w:val="00DC7CA8"/>
    <w:rsid w:val="00E01206"/>
    <w:rsid w:val="00E20DAF"/>
    <w:rsid w:val="00E36F56"/>
    <w:rsid w:val="00E5056E"/>
    <w:rsid w:val="00E53D9B"/>
    <w:rsid w:val="00E557B2"/>
    <w:rsid w:val="00E70070"/>
    <w:rsid w:val="00E70F7F"/>
    <w:rsid w:val="00EA53BE"/>
    <w:rsid w:val="00EC6F80"/>
    <w:rsid w:val="00ED42E7"/>
    <w:rsid w:val="00ED6478"/>
    <w:rsid w:val="00EE2C63"/>
    <w:rsid w:val="00F115E6"/>
    <w:rsid w:val="00F15E38"/>
    <w:rsid w:val="00F4184B"/>
    <w:rsid w:val="00F4469B"/>
    <w:rsid w:val="00F8691F"/>
    <w:rsid w:val="00F87578"/>
    <w:rsid w:val="00FA6398"/>
    <w:rsid w:val="00FC139B"/>
    <w:rsid w:val="00FC1E5A"/>
    <w:rsid w:val="00FC33E3"/>
    <w:rsid w:val="00FE0A69"/>
    <w:rsid w:val="00FE1643"/>
    <w:rsid w:val="00FE7159"/>
    <w:rsid w:val="00FF1355"/>
    <w:rsid w:val="00FF3DD0"/>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5BA5-2A4B-4504-8B1F-7A27966A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 Spacing"/>
    <w:uiPriority w:val="1"/>
    <w:qFormat/>
    <w:rsid w:val="00D66579"/>
    <w:pPr>
      <w:spacing w:after="0" w:line="240" w:lineRule="auto"/>
    </w:pPr>
    <w:rPr>
      <w:rFonts w:eastAsiaTheme="minorEastAsia"/>
      <w:lang w:eastAsia="ru-RU"/>
    </w:rPr>
  </w:style>
  <w:style w:type="character" w:customStyle="1" w:styleId="apple-converted-space">
    <w:name w:val="apple-converted-space"/>
    <w:basedOn w:val="a0"/>
    <w:rsid w:val="0008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C346-05BF-4BC8-B981-7108CB7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Е С. Украинец</cp:lastModifiedBy>
  <cp:revision>9</cp:revision>
  <cp:lastPrinted>2015-09-28T07:01:00Z</cp:lastPrinted>
  <dcterms:created xsi:type="dcterms:W3CDTF">2018-03-14T06:14:00Z</dcterms:created>
  <dcterms:modified xsi:type="dcterms:W3CDTF">2019-10-30T11:13:00Z</dcterms:modified>
</cp:coreProperties>
</file>