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21" w:rsidRPr="000C7221" w:rsidRDefault="003D0533" w:rsidP="000C7221">
      <w:pPr>
        <w:pStyle w:val="1"/>
        <w:spacing w:before="0"/>
        <w:jc w:val="center"/>
        <w:rPr>
          <w:rFonts w:ascii="Times New Roman" w:hAnsi="Times New Roman" w:cs="Times New Roman"/>
        </w:rPr>
      </w:pPr>
      <w:r w:rsidRPr="0095036D">
        <w:rPr>
          <w:rFonts w:ascii="Times New Roman" w:hAnsi="Times New Roman" w:cs="Times New Roman"/>
          <w:color w:val="auto"/>
        </w:rPr>
        <w:t>4</w:t>
      </w:r>
      <w:r>
        <w:rPr>
          <w:rFonts w:ascii="Times New Roman" w:hAnsi="Times New Roman" w:cs="Times New Roman"/>
          <w:color w:val="auto"/>
        </w:rPr>
        <w:t>.</w:t>
      </w:r>
      <w:r w:rsidR="000C7221" w:rsidRPr="000C7221">
        <w:rPr>
          <w:rFonts w:ascii="Times New Roman" w:hAnsi="Times New Roman" w:cs="Times New Roman"/>
          <w:color w:val="auto"/>
        </w:rPr>
        <w:t>ПАСПОРТ УСЛУГИ (ПРОЦЕССА) МУП «МПОЭ» г.Трехгорного</w:t>
      </w:r>
    </w:p>
    <w:p w:rsidR="007C5088" w:rsidRPr="000C7221" w:rsidRDefault="007C5088" w:rsidP="007C5088">
      <w:pPr>
        <w:autoSpaceDE w:val="0"/>
        <w:autoSpaceDN w:val="0"/>
        <w:adjustRightInd w:val="0"/>
        <w:spacing w:after="0" w:line="240" w:lineRule="auto"/>
        <w:jc w:val="center"/>
        <w:rPr>
          <w:rFonts w:ascii="Times New Roman" w:hAnsi="Times New Roman" w:cs="Times New Roman"/>
          <w:b/>
          <w:color w:val="FF0000"/>
          <w:sz w:val="28"/>
          <w:szCs w:val="28"/>
        </w:rPr>
      </w:pPr>
      <w:r w:rsidRPr="000C7221">
        <w:rPr>
          <w:rFonts w:ascii="Times New Roman" w:hAnsi="Times New Roman" w:cs="Times New Roman"/>
          <w:b/>
          <w:color w:val="FF0000"/>
          <w:sz w:val="28"/>
          <w:szCs w:val="28"/>
        </w:rPr>
        <w:t>ТЕХНОЛОГИЧЕСКОЕ ПРИСОЕДИНЕНИЕ К ЭЛЕКТРИЧЕСКИМ СЕТЯМ СЕТЕВОЙ ОРГАНИЗАЦИИ</w:t>
      </w:r>
    </w:p>
    <w:p w:rsidR="005F2F3E" w:rsidRPr="000C7221" w:rsidRDefault="005F2F3E" w:rsidP="007C5088">
      <w:pPr>
        <w:autoSpaceDE w:val="0"/>
        <w:autoSpaceDN w:val="0"/>
        <w:adjustRightInd w:val="0"/>
        <w:spacing w:after="0" w:line="240" w:lineRule="auto"/>
        <w:jc w:val="center"/>
        <w:rPr>
          <w:rFonts w:ascii="Times New Roman" w:hAnsi="Times New Roman" w:cs="Times New Roman"/>
          <w:b/>
          <w:color w:val="FF0000"/>
          <w:sz w:val="28"/>
          <w:szCs w:val="28"/>
        </w:rPr>
      </w:pPr>
      <w:r w:rsidRPr="000C7221">
        <w:rPr>
          <w:rFonts w:ascii="Times New Roman" w:hAnsi="Times New Roman" w:cs="Times New Roman"/>
          <w:b/>
          <w:color w:val="FF0000"/>
          <w:sz w:val="28"/>
          <w:szCs w:val="28"/>
        </w:rPr>
        <w:t xml:space="preserve">энергопринимающих устройств </w:t>
      </w:r>
      <w:r w:rsidR="0058149F" w:rsidRPr="000C7221">
        <w:rPr>
          <w:rFonts w:ascii="Times New Roman" w:hAnsi="Times New Roman" w:cs="Times New Roman"/>
          <w:b/>
          <w:color w:val="FF0000"/>
          <w:sz w:val="28"/>
          <w:szCs w:val="28"/>
        </w:rPr>
        <w:t>юридических лиц и индивидуальных предпринимателей</w:t>
      </w:r>
      <w:r w:rsidR="005F7254" w:rsidRPr="000C7221">
        <w:rPr>
          <w:rFonts w:ascii="Times New Roman" w:hAnsi="Times New Roman" w:cs="Times New Roman"/>
          <w:b/>
          <w:color w:val="FF0000"/>
          <w:sz w:val="28"/>
          <w:szCs w:val="28"/>
        </w:rPr>
        <w:br/>
      </w:r>
      <w:r w:rsidR="0058149F" w:rsidRPr="000C7221">
        <w:rPr>
          <w:rFonts w:ascii="Times New Roman" w:hAnsi="Times New Roman" w:cs="Times New Roman"/>
          <w:b/>
          <w:color w:val="FF0000"/>
          <w:sz w:val="28"/>
          <w:szCs w:val="28"/>
        </w:rPr>
        <w:t xml:space="preserve"> </w:t>
      </w:r>
      <w:r w:rsidRPr="000C7221">
        <w:rPr>
          <w:rFonts w:ascii="Times New Roman" w:hAnsi="Times New Roman" w:cs="Times New Roman"/>
          <w:b/>
          <w:color w:val="FF0000"/>
          <w:sz w:val="28"/>
          <w:szCs w:val="28"/>
        </w:rPr>
        <w:t xml:space="preserve">с максимальной мощностью </w:t>
      </w:r>
      <w:r w:rsidR="0037161F" w:rsidRPr="000C7221">
        <w:rPr>
          <w:rFonts w:ascii="Times New Roman" w:hAnsi="Times New Roman" w:cs="Times New Roman"/>
          <w:b/>
          <w:color w:val="FF0000"/>
          <w:sz w:val="28"/>
          <w:szCs w:val="28"/>
        </w:rPr>
        <w:t>свыше 670 кВт</w:t>
      </w:r>
    </w:p>
    <w:p w:rsidR="00996EEC" w:rsidRPr="002B7630" w:rsidRDefault="008C2E25" w:rsidP="00650FC9">
      <w:pPr>
        <w:spacing w:after="0" w:line="240" w:lineRule="auto"/>
        <w:jc w:val="both"/>
        <w:rPr>
          <w:rFonts w:ascii="Times New Roman" w:hAnsi="Times New Roman" w:cs="Times New Roman"/>
          <w:sz w:val="24"/>
          <w:szCs w:val="24"/>
        </w:rPr>
      </w:pPr>
      <w:r w:rsidRPr="000C7221">
        <w:rPr>
          <w:rFonts w:ascii="Times New Roman" w:hAnsi="Times New Roman" w:cs="Times New Roman"/>
          <w:b/>
          <w:color w:val="FF0000"/>
          <w:sz w:val="28"/>
          <w:szCs w:val="28"/>
        </w:rPr>
        <w:t>КРУГ ЗАЯВИТЕЛЕЙ</w:t>
      </w:r>
      <w:r w:rsidR="000653F9" w:rsidRPr="000C7221">
        <w:rPr>
          <w:rFonts w:ascii="Times New Roman" w:hAnsi="Times New Roman" w:cs="Times New Roman"/>
          <w:b/>
          <w:color w:val="FF0000"/>
          <w:sz w:val="28"/>
          <w:szCs w:val="28"/>
        </w:rPr>
        <w:t>:</w:t>
      </w:r>
      <w:r w:rsidR="000653F9" w:rsidRPr="000C7221">
        <w:rPr>
          <w:rFonts w:ascii="Times New Roman" w:hAnsi="Times New Roman" w:cs="Times New Roman"/>
          <w:b/>
          <w:color w:val="548DD4" w:themeColor="text2" w:themeTint="99"/>
          <w:sz w:val="28"/>
          <w:szCs w:val="28"/>
        </w:rPr>
        <w:t xml:space="preserve"> </w:t>
      </w:r>
      <w:r w:rsidR="0058149F" w:rsidRPr="002B7630">
        <w:rPr>
          <w:rFonts w:ascii="Times New Roman" w:hAnsi="Times New Roman" w:cs="Times New Roman"/>
          <w:sz w:val="24"/>
          <w:szCs w:val="24"/>
        </w:rPr>
        <w:t xml:space="preserve">юридическое лицо или индивидуальный предприниматель </w:t>
      </w:r>
      <w:r w:rsidR="006003D4" w:rsidRPr="002B7630">
        <w:rPr>
          <w:rFonts w:ascii="Times New Roman" w:hAnsi="Times New Roman" w:cs="Times New Roman"/>
          <w:sz w:val="24"/>
          <w:szCs w:val="24"/>
        </w:rPr>
        <w:t xml:space="preserve">(далее - заявитель) </w:t>
      </w:r>
      <w:r w:rsidR="00996EEC" w:rsidRPr="002B7630">
        <w:rPr>
          <w:rFonts w:ascii="Times New Roman" w:hAnsi="Times New Roman" w:cs="Times New Roman"/>
          <w:sz w:val="24"/>
          <w:szCs w:val="24"/>
        </w:rPr>
        <w:t xml:space="preserve">в целях технологического </w:t>
      </w:r>
      <w:proofErr w:type="gramStart"/>
      <w:r w:rsidR="00996EEC" w:rsidRPr="002B7630">
        <w:rPr>
          <w:rFonts w:ascii="Times New Roman" w:hAnsi="Times New Roman" w:cs="Times New Roman"/>
          <w:sz w:val="24"/>
          <w:szCs w:val="24"/>
        </w:rPr>
        <w:t xml:space="preserve">присоединения </w:t>
      </w:r>
      <w:r w:rsidR="00ED42E7" w:rsidRPr="002B7630">
        <w:rPr>
          <w:rFonts w:ascii="Times New Roman" w:hAnsi="Times New Roman" w:cs="Times New Roman"/>
          <w:sz w:val="24"/>
          <w:szCs w:val="24"/>
        </w:rPr>
        <w:t xml:space="preserve"> </w:t>
      </w:r>
      <w:r w:rsidR="0058149F" w:rsidRPr="002B7630">
        <w:rPr>
          <w:rFonts w:ascii="Times New Roman" w:hAnsi="Times New Roman" w:cs="Times New Roman"/>
          <w:sz w:val="24"/>
          <w:szCs w:val="24"/>
        </w:rPr>
        <w:t>по</w:t>
      </w:r>
      <w:proofErr w:type="gramEnd"/>
      <w:r w:rsidR="0058149F" w:rsidRPr="002B7630">
        <w:rPr>
          <w:rFonts w:ascii="Times New Roman" w:hAnsi="Times New Roman" w:cs="Times New Roman"/>
          <w:sz w:val="24"/>
          <w:szCs w:val="24"/>
        </w:rPr>
        <w:t xml:space="preserve"> одному источнику энергоснабжения </w:t>
      </w:r>
      <w:r w:rsidR="00996EEC" w:rsidRPr="002B7630">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2B7630">
        <w:rPr>
          <w:rFonts w:ascii="Times New Roman" w:hAnsi="Times New Roman" w:cs="Times New Roman"/>
          <w:sz w:val="24"/>
          <w:szCs w:val="24"/>
        </w:rPr>
        <w:t>свыше 670 кВт</w:t>
      </w:r>
      <w:r w:rsidR="00996EEC" w:rsidRPr="002B7630">
        <w:rPr>
          <w:rFonts w:ascii="Times New Roman" w:hAnsi="Times New Roman" w:cs="Times New Roman"/>
          <w:sz w:val="24"/>
          <w:szCs w:val="24"/>
        </w:rPr>
        <w:t xml:space="preserve"> </w:t>
      </w:r>
    </w:p>
    <w:p w:rsidR="002B7630" w:rsidRPr="002B7630" w:rsidRDefault="008C2E25" w:rsidP="002B7630">
      <w:pPr>
        <w:autoSpaceDE w:val="0"/>
        <w:autoSpaceDN w:val="0"/>
        <w:adjustRightInd w:val="0"/>
        <w:spacing w:after="0" w:line="240" w:lineRule="auto"/>
        <w:jc w:val="both"/>
        <w:rPr>
          <w:rFonts w:ascii="Times New Roman" w:hAnsi="Times New Roman" w:cs="Times New Roman"/>
          <w:sz w:val="24"/>
          <w:szCs w:val="24"/>
        </w:rPr>
      </w:pPr>
      <w:r w:rsidRPr="000C7221">
        <w:rPr>
          <w:rFonts w:ascii="Times New Roman" w:hAnsi="Times New Roman" w:cs="Times New Roman"/>
          <w:b/>
          <w:color w:val="FF0000"/>
          <w:sz w:val="28"/>
          <w:szCs w:val="28"/>
        </w:rPr>
        <w:t>РАЗМЕР ПЛАТЫ ЗА ПРЕДОСТАВЛЕНИЕ УСЛУГИ (ПРОЦЕССА) И ОСНОВАНИЕ ЕЕ ВЗИМАНИЯ:</w:t>
      </w:r>
      <w:r w:rsidR="00022F24" w:rsidRPr="000C7221">
        <w:rPr>
          <w:rFonts w:ascii="Times New Roman" w:hAnsi="Times New Roman" w:cs="Times New Roman"/>
          <w:b/>
          <w:color w:val="FF0000"/>
          <w:sz w:val="28"/>
          <w:szCs w:val="28"/>
        </w:rPr>
        <w:t xml:space="preserve"> </w:t>
      </w:r>
      <w:r w:rsidR="00B93FA4" w:rsidRPr="002B7630">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 </w:t>
      </w:r>
      <w:r w:rsidR="002B7630" w:rsidRPr="002B7630">
        <w:rPr>
          <w:rFonts w:ascii="Times New Roman" w:hAnsi="Times New Roman" w:cs="Times New Roman"/>
          <w:sz w:val="24"/>
          <w:szCs w:val="24"/>
        </w:rPr>
        <w:t>(</w:t>
      </w:r>
      <w:r w:rsidR="002B7630" w:rsidRPr="002B7630">
        <w:rPr>
          <w:rStyle w:val="apple-converted-space"/>
          <w:rFonts w:ascii="Times New Roman" w:hAnsi="Times New Roman" w:cs="Times New Roman"/>
          <w:sz w:val="24"/>
          <w:szCs w:val="24"/>
          <w:shd w:val="clear" w:color="auto" w:fill="FFFFFF"/>
        </w:rPr>
        <w:t>Министерства</w:t>
      </w:r>
      <w:r w:rsidR="002B7630" w:rsidRPr="002B7630">
        <w:rPr>
          <w:rFonts w:ascii="Times New Roman" w:hAnsi="Times New Roman" w:cs="Times New Roman"/>
          <w:sz w:val="24"/>
          <w:szCs w:val="24"/>
          <w:shd w:val="clear" w:color="auto" w:fill="FFFFFF"/>
        </w:rPr>
        <w:t xml:space="preserve"> тарифного регулирования и энергетики Челябинской области</w:t>
      </w:r>
      <w:r w:rsidR="002B7630" w:rsidRPr="002B7630">
        <w:rPr>
          <w:rFonts w:ascii="Times New Roman" w:hAnsi="Times New Roman" w:cs="Times New Roman"/>
          <w:sz w:val="24"/>
          <w:szCs w:val="24"/>
        </w:rPr>
        <w:t>).</w:t>
      </w:r>
    </w:p>
    <w:p w:rsidR="00CC4978" w:rsidRPr="002B7630" w:rsidRDefault="00B93FA4" w:rsidP="002B7630">
      <w:pPr>
        <w:autoSpaceDE w:val="0"/>
        <w:autoSpaceDN w:val="0"/>
        <w:adjustRightInd w:val="0"/>
        <w:spacing w:after="0" w:line="240" w:lineRule="auto"/>
        <w:jc w:val="both"/>
        <w:rPr>
          <w:rFonts w:ascii="Times New Roman" w:hAnsi="Times New Roman" w:cs="Times New Roman"/>
          <w:sz w:val="24"/>
          <w:szCs w:val="24"/>
        </w:rPr>
      </w:pPr>
      <w:r w:rsidRPr="002B7630">
        <w:rPr>
          <w:rFonts w:ascii="Times New Roman" w:hAnsi="Times New Roman" w:cs="Times New Roman"/>
          <w:color w:val="000000" w:themeColor="text1"/>
          <w:sz w:val="24"/>
          <w:szCs w:val="24"/>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w:t>
      </w:r>
      <w:r w:rsidR="002B7630" w:rsidRPr="002B7630">
        <w:rPr>
          <w:rFonts w:ascii="Times New Roman" w:hAnsi="Times New Roman" w:cs="Times New Roman"/>
          <w:color w:val="000000" w:themeColor="text1"/>
          <w:sz w:val="24"/>
          <w:szCs w:val="24"/>
        </w:rPr>
        <w:t xml:space="preserve">МУП «МПОЭ» </w:t>
      </w:r>
      <w:r w:rsidR="007A6BE9" w:rsidRPr="002B7630">
        <w:rPr>
          <w:rFonts w:ascii="Times New Roman" w:hAnsi="Times New Roman" w:cs="Times New Roman"/>
          <w:color w:val="000000" w:themeColor="text1"/>
          <w:sz w:val="24"/>
          <w:szCs w:val="24"/>
        </w:rPr>
        <w:t>г. Трехгорного</w:t>
      </w:r>
      <w:r w:rsidRPr="002B7630">
        <w:rPr>
          <w:rFonts w:ascii="Times New Roman" w:hAnsi="Times New Roman" w:cs="Times New Roman"/>
          <w:color w:val="000000" w:themeColor="text1"/>
          <w:sz w:val="24"/>
          <w:szCs w:val="24"/>
        </w:rPr>
        <w:t xml:space="preserve">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r w:rsidRPr="002B7630">
        <w:rPr>
          <w:rFonts w:ascii="Times New Roman" w:hAnsi="Times New Roman"/>
          <w:color w:val="000000" w:themeColor="text1"/>
          <w:sz w:val="24"/>
          <w:szCs w:val="24"/>
        </w:rPr>
        <w:t>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w:t>
      </w:r>
      <w:r w:rsidRPr="002B7630">
        <w:rPr>
          <w:rFonts w:ascii="Times New Roman" w:hAnsi="Times New Roman" w:cs="Times New Roman"/>
          <w:color w:val="000000" w:themeColor="text1"/>
          <w:sz w:val="24"/>
          <w:szCs w:val="24"/>
        </w:rPr>
        <w:t>.</w:t>
      </w:r>
    </w:p>
    <w:p w:rsidR="002B7630" w:rsidRPr="002B7630" w:rsidRDefault="008C2E25" w:rsidP="002B7630">
      <w:pPr>
        <w:autoSpaceDE w:val="0"/>
        <w:autoSpaceDN w:val="0"/>
        <w:adjustRightInd w:val="0"/>
        <w:spacing w:after="0" w:line="240" w:lineRule="auto"/>
        <w:jc w:val="both"/>
        <w:rPr>
          <w:rFonts w:ascii="Times New Roman" w:hAnsi="Times New Roman" w:cs="Times New Roman"/>
          <w:sz w:val="24"/>
          <w:szCs w:val="24"/>
        </w:rPr>
      </w:pPr>
      <w:r w:rsidRPr="000C7221">
        <w:rPr>
          <w:rFonts w:ascii="Times New Roman" w:hAnsi="Times New Roman" w:cs="Times New Roman"/>
          <w:b/>
          <w:color w:val="FF0000"/>
          <w:sz w:val="28"/>
          <w:szCs w:val="28"/>
        </w:rPr>
        <w:t>УСЛОВИЯ ОКАЗАНИЯ УСЛУГИ (ПРОЦЕССА):</w:t>
      </w:r>
      <w:r w:rsidRPr="000C7221">
        <w:rPr>
          <w:rFonts w:ascii="Times New Roman" w:hAnsi="Times New Roman" w:cs="Times New Roman"/>
          <w:sz w:val="28"/>
          <w:szCs w:val="28"/>
        </w:rPr>
        <w:t xml:space="preserve"> </w:t>
      </w:r>
      <w:r w:rsidR="002B7630" w:rsidRPr="002B7630">
        <w:rPr>
          <w:rFonts w:ascii="Times New Roman" w:hAnsi="Times New Roman" w:cs="Times New Roman"/>
          <w:sz w:val="24"/>
          <w:szCs w:val="24"/>
        </w:rPr>
        <w:t>заявка 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B7630" w:rsidRPr="002B7630" w:rsidRDefault="002B7630" w:rsidP="002B7630">
      <w:pPr>
        <w:autoSpaceDE w:val="0"/>
        <w:autoSpaceDN w:val="0"/>
        <w:adjustRightInd w:val="0"/>
        <w:spacing w:after="0" w:line="240" w:lineRule="auto"/>
        <w:ind w:firstLine="540"/>
        <w:jc w:val="both"/>
        <w:rPr>
          <w:rFonts w:ascii="Times New Roman" w:hAnsi="Times New Roman" w:cs="Times New Roman"/>
          <w:sz w:val="24"/>
          <w:szCs w:val="24"/>
        </w:rPr>
      </w:pPr>
      <w:r w:rsidRPr="002B7630">
        <w:rPr>
          <w:rFonts w:ascii="Times New Roman" w:hAnsi="Times New Roman" w:cs="Times New Roman"/>
          <w:sz w:val="24"/>
          <w:szCs w:val="24"/>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2B7630" w:rsidRPr="002B7630" w:rsidRDefault="002B7630" w:rsidP="002B7630">
      <w:pPr>
        <w:autoSpaceDE w:val="0"/>
        <w:autoSpaceDN w:val="0"/>
        <w:adjustRightInd w:val="0"/>
        <w:spacing w:after="0" w:line="240" w:lineRule="auto"/>
        <w:ind w:firstLine="540"/>
        <w:jc w:val="both"/>
        <w:rPr>
          <w:rFonts w:ascii="Times New Roman" w:hAnsi="Times New Roman" w:cs="Times New Roman"/>
          <w:sz w:val="24"/>
          <w:szCs w:val="24"/>
        </w:rPr>
      </w:pPr>
      <w:r w:rsidRPr="002B7630">
        <w:rPr>
          <w:rFonts w:ascii="Times New Roman" w:hAnsi="Times New Roman" w:cs="Times New Roman"/>
          <w:sz w:val="24"/>
          <w:szCs w:val="24"/>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58149F" w:rsidRPr="000C7221" w:rsidRDefault="0058149F" w:rsidP="00650FC9">
      <w:pPr>
        <w:autoSpaceDE w:val="0"/>
        <w:autoSpaceDN w:val="0"/>
        <w:adjustRightInd w:val="0"/>
        <w:spacing w:after="0" w:line="240" w:lineRule="auto"/>
        <w:jc w:val="both"/>
        <w:rPr>
          <w:rFonts w:ascii="Times New Roman" w:hAnsi="Times New Roman" w:cs="Times New Roman"/>
          <w:sz w:val="28"/>
          <w:szCs w:val="28"/>
        </w:rPr>
      </w:pPr>
    </w:p>
    <w:p w:rsidR="008C2E25" w:rsidRPr="002B7630" w:rsidRDefault="008C2E25" w:rsidP="00650FC9">
      <w:pPr>
        <w:autoSpaceDE w:val="0"/>
        <w:autoSpaceDN w:val="0"/>
        <w:adjustRightInd w:val="0"/>
        <w:spacing w:after="0" w:line="240" w:lineRule="auto"/>
        <w:jc w:val="both"/>
        <w:rPr>
          <w:rFonts w:ascii="Times New Roman" w:hAnsi="Times New Roman" w:cs="Times New Roman"/>
          <w:sz w:val="24"/>
          <w:szCs w:val="24"/>
        </w:rPr>
      </w:pPr>
      <w:r w:rsidRPr="00811CBE">
        <w:rPr>
          <w:rFonts w:ascii="Times New Roman" w:hAnsi="Times New Roman" w:cs="Times New Roman"/>
          <w:b/>
          <w:color w:val="FF0000"/>
          <w:sz w:val="28"/>
          <w:szCs w:val="28"/>
        </w:rPr>
        <w:t>РЕЗУЛЬТАТ ОКАЗАНИЯ УСЛУГИ (ПРОЦЕССА):</w:t>
      </w:r>
      <w:r w:rsidRPr="000C7221">
        <w:rPr>
          <w:rFonts w:ascii="Times New Roman" w:hAnsi="Times New Roman" w:cs="Times New Roman"/>
          <w:sz w:val="28"/>
          <w:szCs w:val="28"/>
        </w:rPr>
        <w:t xml:space="preserve"> </w:t>
      </w:r>
      <w:r w:rsidR="00195358" w:rsidRPr="002B7630">
        <w:rPr>
          <w:rFonts w:ascii="Times New Roman" w:hAnsi="Times New Roman" w:cs="Times New Roman"/>
          <w:sz w:val="24"/>
          <w:szCs w:val="24"/>
        </w:rPr>
        <w:t>технологическо</w:t>
      </w:r>
      <w:r w:rsidR="00CC4978" w:rsidRPr="002B7630">
        <w:rPr>
          <w:rFonts w:ascii="Times New Roman" w:hAnsi="Times New Roman" w:cs="Times New Roman"/>
          <w:sz w:val="24"/>
          <w:szCs w:val="24"/>
        </w:rPr>
        <w:t>е</w:t>
      </w:r>
      <w:r w:rsidR="00195358" w:rsidRPr="002B7630">
        <w:rPr>
          <w:rFonts w:ascii="Times New Roman" w:hAnsi="Times New Roman" w:cs="Times New Roman"/>
          <w:sz w:val="24"/>
          <w:szCs w:val="24"/>
        </w:rPr>
        <w:t xml:space="preserve"> присоединения энергопринимающих устройств Заявителя</w:t>
      </w:r>
      <w:r w:rsidRPr="002B7630">
        <w:rPr>
          <w:rFonts w:ascii="Times New Roman" w:hAnsi="Times New Roman" w:cs="Times New Roman"/>
          <w:sz w:val="24"/>
          <w:szCs w:val="24"/>
        </w:rPr>
        <w:t>.</w:t>
      </w:r>
    </w:p>
    <w:p w:rsidR="00FC33E3" w:rsidRPr="002B7630" w:rsidRDefault="000825BA" w:rsidP="00650FC9">
      <w:pPr>
        <w:autoSpaceDE w:val="0"/>
        <w:autoSpaceDN w:val="0"/>
        <w:adjustRightInd w:val="0"/>
        <w:spacing w:after="0" w:line="240" w:lineRule="auto"/>
        <w:jc w:val="both"/>
        <w:outlineLvl w:val="0"/>
        <w:rPr>
          <w:rFonts w:ascii="Times New Roman" w:hAnsi="Times New Roman" w:cs="Times New Roman"/>
          <w:sz w:val="24"/>
          <w:szCs w:val="24"/>
        </w:rPr>
      </w:pPr>
      <w:r w:rsidRPr="00811CBE">
        <w:rPr>
          <w:rFonts w:ascii="Times New Roman" w:hAnsi="Times New Roman" w:cs="Times New Roman"/>
          <w:b/>
          <w:color w:val="FF0000"/>
          <w:sz w:val="28"/>
          <w:szCs w:val="28"/>
        </w:rPr>
        <w:lastRenderedPageBreak/>
        <w:t>ОБЩИЙ СРОК ОКАЗАНИЯ УСЛУГИ (ПРОЦЕССА):</w:t>
      </w:r>
      <w:r w:rsidR="00195358" w:rsidRPr="000C7221">
        <w:rPr>
          <w:rFonts w:ascii="Times New Roman" w:hAnsi="Times New Roman" w:cs="Times New Roman"/>
          <w:b/>
          <w:color w:val="548DD4" w:themeColor="text2" w:themeTint="99"/>
          <w:sz w:val="28"/>
          <w:szCs w:val="28"/>
        </w:rPr>
        <w:t xml:space="preserve"> </w:t>
      </w:r>
      <w:proofErr w:type="gramStart"/>
      <w:r w:rsidR="00195358" w:rsidRPr="002B7630">
        <w:rPr>
          <w:rFonts w:ascii="Times New Roman" w:hAnsi="Times New Roman" w:cs="Times New Roman"/>
          <w:sz w:val="24"/>
          <w:szCs w:val="24"/>
        </w:rPr>
        <w:t>В</w:t>
      </w:r>
      <w:proofErr w:type="gramEnd"/>
      <w:r w:rsidR="00195358" w:rsidRPr="002B7630">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w:t>
      </w:r>
      <w:r w:rsidR="009E1937" w:rsidRPr="002B7630">
        <w:rPr>
          <w:rFonts w:ascii="Times New Roman" w:hAnsi="Times New Roman" w:cs="Times New Roman"/>
          <w:sz w:val="24"/>
          <w:szCs w:val="24"/>
        </w:rPr>
        <w:t xml:space="preserve"> не более 300 метров в городах,</w:t>
      </w:r>
      <w:r w:rsidR="00195358" w:rsidRPr="002B7630">
        <w:rPr>
          <w:rFonts w:ascii="Times New Roman" w:hAnsi="Times New Roman" w:cs="Times New Roman"/>
          <w:sz w:val="24"/>
          <w:szCs w:val="24"/>
        </w:rPr>
        <w:t xml:space="preserve"> поселках городского типа и не более 500 метров в сельской местности</w:t>
      </w:r>
      <w:r w:rsidR="00FC33E3" w:rsidRPr="002B7630">
        <w:rPr>
          <w:rFonts w:ascii="Times New Roman" w:hAnsi="Times New Roman" w:cs="Times New Roman"/>
          <w:sz w:val="24"/>
          <w:szCs w:val="24"/>
        </w:rPr>
        <w:t>:</w:t>
      </w:r>
    </w:p>
    <w:p w:rsidR="00FC33E3" w:rsidRPr="002B7630" w:rsidRDefault="00FC33E3" w:rsidP="00650FC9">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7630">
        <w:rPr>
          <w:rFonts w:ascii="Times New Roman" w:hAnsi="Times New Roman" w:cs="Times New Roman"/>
          <w:sz w:val="24"/>
          <w:szCs w:val="24"/>
        </w:rPr>
        <w:t xml:space="preserve">если </w:t>
      </w:r>
      <w:r w:rsidR="00195358" w:rsidRPr="002B7630">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2B7630">
        <w:rPr>
          <w:rFonts w:ascii="Times New Roman" w:hAnsi="Times New Roman" w:cs="Times New Roman"/>
          <w:b/>
          <w:sz w:val="24"/>
          <w:szCs w:val="24"/>
        </w:rPr>
        <w:t xml:space="preserve">1 год </w:t>
      </w:r>
      <w:r w:rsidR="004F68F4" w:rsidRPr="002B7630">
        <w:rPr>
          <w:rFonts w:ascii="Times New Roman" w:hAnsi="Times New Roman" w:cs="Times New Roman"/>
          <w:b/>
          <w:sz w:val="24"/>
          <w:szCs w:val="24"/>
        </w:rPr>
        <w:t>с даты заключения договора</w:t>
      </w:r>
      <w:r w:rsidR="00195358" w:rsidRPr="002B7630">
        <w:rPr>
          <w:rFonts w:ascii="Times New Roman" w:hAnsi="Times New Roman" w:cs="Times New Roman"/>
          <w:sz w:val="24"/>
          <w:szCs w:val="24"/>
        </w:rPr>
        <w:t>;</w:t>
      </w:r>
    </w:p>
    <w:p w:rsidR="0054414B" w:rsidRPr="002B7630" w:rsidRDefault="00CC4978" w:rsidP="00650FC9">
      <w:pPr>
        <w:autoSpaceDE w:val="0"/>
        <w:autoSpaceDN w:val="0"/>
        <w:adjustRightInd w:val="0"/>
        <w:spacing w:after="0" w:line="240" w:lineRule="auto"/>
        <w:ind w:firstLine="540"/>
        <w:jc w:val="both"/>
        <w:rPr>
          <w:rFonts w:ascii="Times New Roman" w:hAnsi="Times New Roman" w:cs="Times New Roman"/>
          <w:sz w:val="24"/>
          <w:szCs w:val="24"/>
        </w:rPr>
      </w:pPr>
      <w:r w:rsidRPr="002B7630">
        <w:rPr>
          <w:rFonts w:ascii="Times New Roman" w:hAnsi="Times New Roman" w:cs="Times New Roman"/>
          <w:sz w:val="24"/>
          <w:szCs w:val="24"/>
        </w:rPr>
        <w:t xml:space="preserve">При несоблюдении всех вышеуказанных условий </w:t>
      </w:r>
      <w:r w:rsidR="00195358" w:rsidRPr="002B7630">
        <w:rPr>
          <w:rFonts w:ascii="Times New Roman" w:hAnsi="Times New Roman" w:cs="Times New Roman"/>
          <w:sz w:val="24"/>
          <w:szCs w:val="24"/>
        </w:rPr>
        <w:t xml:space="preserve">– </w:t>
      </w:r>
      <w:r w:rsidR="00F30DAA" w:rsidRPr="002B7630">
        <w:rPr>
          <w:rFonts w:ascii="Times New Roman" w:hAnsi="Times New Roman" w:cs="Times New Roman"/>
          <w:b/>
          <w:sz w:val="24"/>
          <w:szCs w:val="24"/>
        </w:rPr>
        <w:t>2</w:t>
      </w:r>
      <w:r w:rsidR="00195358" w:rsidRPr="002B7630">
        <w:rPr>
          <w:rFonts w:ascii="Times New Roman" w:hAnsi="Times New Roman" w:cs="Times New Roman"/>
          <w:b/>
          <w:sz w:val="24"/>
          <w:szCs w:val="24"/>
        </w:rPr>
        <w:t xml:space="preserve"> </w:t>
      </w:r>
      <w:r w:rsidR="00F4469B" w:rsidRPr="002B7630">
        <w:rPr>
          <w:rFonts w:ascii="Times New Roman" w:hAnsi="Times New Roman" w:cs="Times New Roman"/>
          <w:b/>
          <w:sz w:val="24"/>
          <w:szCs w:val="24"/>
        </w:rPr>
        <w:t>год</w:t>
      </w:r>
      <w:r w:rsidR="004F68F4" w:rsidRPr="002B7630">
        <w:rPr>
          <w:rFonts w:ascii="Times New Roman" w:hAnsi="Times New Roman" w:cs="Times New Roman"/>
          <w:b/>
          <w:sz w:val="24"/>
          <w:szCs w:val="24"/>
        </w:rPr>
        <w:t xml:space="preserve"> с даты заключения договора</w:t>
      </w:r>
      <w:r w:rsidR="00F30DAA" w:rsidRPr="002B7630">
        <w:rPr>
          <w:rFonts w:ascii="Times New Roman" w:hAnsi="Times New Roman" w:cs="Times New Roman"/>
          <w:sz w:val="24"/>
          <w:szCs w:val="24"/>
        </w:rPr>
        <w:t xml:space="preserve">, </w:t>
      </w:r>
      <w:r w:rsidR="0054414B" w:rsidRPr="002B7630">
        <w:rPr>
          <w:rFonts w:ascii="Times New Roman" w:hAnsi="Times New Roman" w:cs="Times New Roman"/>
          <w:sz w:val="24"/>
          <w:szCs w:val="24"/>
        </w:rPr>
        <w:t>если иные сроки (но не более 4 лет) не предусмотрены инвестиционной программой соответствующей сетевой организации или соглашением сторон.</w:t>
      </w:r>
    </w:p>
    <w:p w:rsidR="00195358" w:rsidRPr="005F7254" w:rsidRDefault="00195358"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RPr="00811CBE" w:rsidRDefault="008C2E25" w:rsidP="00D679FC">
      <w:pPr>
        <w:spacing w:after="60" w:line="240" w:lineRule="auto"/>
        <w:jc w:val="both"/>
        <w:outlineLvl w:val="0"/>
        <w:rPr>
          <w:rFonts w:ascii="Times New Roman" w:hAnsi="Times New Roman" w:cs="Times New Roman"/>
          <w:b/>
          <w:color w:val="FF0000"/>
          <w:sz w:val="24"/>
          <w:szCs w:val="24"/>
        </w:rPr>
      </w:pPr>
      <w:r w:rsidRPr="00811CBE">
        <w:rPr>
          <w:rFonts w:ascii="Times New Roman" w:hAnsi="Times New Roman" w:cs="Times New Roman"/>
          <w:b/>
          <w:color w:val="FF0000"/>
          <w:sz w:val="24"/>
          <w:szCs w:val="24"/>
        </w:rPr>
        <w:t>СОСТАВ, ПОСЛЕДОВАТЕЛЬНОСТЬ И СРОКИ ОКАЗАНИЯ УСЛУГИ (ПРОЦЕССА):</w:t>
      </w:r>
    </w:p>
    <w:tbl>
      <w:tblPr>
        <w:tblStyle w:val="-110"/>
        <w:tblW w:w="5043"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2093"/>
        <w:gridCol w:w="2234"/>
        <w:gridCol w:w="2935"/>
        <w:gridCol w:w="2791"/>
        <w:gridCol w:w="1955"/>
        <w:gridCol w:w="2372"/>
      </w:tblGrid>
      <w:tr w:rsidR="00CF129A" w:rsidRPr="00811CBE" w:rsidTr="009503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 w:type="pct"/>
            <w:tcBorders>
              <w:top w:val="single" w:sz="4" w:space="0" w:color="auto"/>
              <w:right w:val="single" w:sz="4" w:space="0" w:color="auto"/>
            </w:tcBorders>
            <w:shd w:val="clear" w:color="auto" w:fill="auto"/>
          </w:tcPr>
          <w:p w:rsidR="00CA183B" w:rsidRPr="00811CBE" w:rsidRDefault="00CA183B" w:rsidP="005E4974">
            <w:pPr>
              <w:jc w:val="center"/>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99" w:type="pct"/>
            <w:tcBorders>
              <w:top w:val="single" w:sz="4" w:space="0" w:color="auto"/>
              <w:left w:val="single" w:sz="4" w:space="0" w:color="auto"/>
              <w:right w:val="single" w:sz="4" w:space="0" w:color="auto"/>
            </w:tcBorders>
            <w:shd w:val="clear" w:color="auto" w:fill="auto"/>
          </w:tcPr>
          <w:p w:rsidR="00CA183B" w:rsidRPr="00811CBE" w:rsidRDefault="00CA183B" w:rsidP="005E4974">
            <w:pPr>
              <w:jc w:val="center"/>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Этап</w:t>
            </w:r>
          </w:p>
        </w:tc>
        <w:tc>
          <w:tcPr>
            <w:tcW w:w="746" w:type="pct"/>
            <w:tcBorders>
              <w:top w:val="single" w:sz="4" w:space="0" w:color="auto"/>
              <w:left w:val="single" w:sz="4" w:space="0" w:color="auto"/>
              <w:right w:val="single" w:sz="4" w:space="0" w:color="auto"/>
            </w:tcBorders>
            <w:shd w:val="clear" w:color="auto" w:fill="auto"/>
          </w:tcPr>
          <w:p w:rsidR="00CA183B" w:rsidRPr="00811CBE"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80" w:type="pct"/>
            <w:tcBorders>
              <w:top w:val="single" w:sz="4" w:space="0" w:color="auto"/>
              <w:left w:val="single" w:sz="4" w:space="0" w:color="auto"/>
              <w:right w:val="single" w:sz="4" w:space="0" w:color="auto"/>
            </w:tcBorders>
            <w:shd w:val="clear" w:color="auto" w:fill="auto"/>
          </w:tcPr>
          <w:p w:rsidR="00CA183B" w:rsidRPr="00811CBE" w:rsidRDefault="00CA183B" w:rsidP="005E4974">
            <w:pPr>
              <w:jc w:val="center"/>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Содержание</w:t>
            </w:r>
          </w:p>
        </w:tc>
        <w:tc>
          <w:tcPr>
            <w:tcW w:w="932" w:type="pct"/>
            <w:tcBorders>
              <w:top w:val="single" w:sz="4" w:space="0" w:color="auto"/>
              <w:left w:val="single" w:sz="4" w:space="0" w:color="auto"/>
              <w:right w:val="single" w:sz="4" w:space="0" w:color="auto"/>
            </w:tcBorders>
            <w:shd w:val="clear" w:color="auto" w:fill="auto"/>
          </w:tcPr>
          <w:p w:rsidR="00CA183B" w:rsidRPr="00811CBE"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left w:val="single" w:sz="4" w:space="0" w:color="auto"/>
              <w:right w:val="single" w:sz="4" w:space="0" w:color="auto"/>
            </w:tcBorders>
            <w:shd w:val="clear" w:color="auto" w:fill="auto"/>
          </w:tcPr>
          <w:p w:rsidR="00CA183B" w:rsidRPr="00811CBE" w:rsidRDefault="00CA183B" w:rsidP="005E4974">
            <w:pPr>
              <w:jc w:val="center"/>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Срок исполнения</w:t>
            </w:r>
          </w:p>
        </w:tc>
        <w:tc>
          <w:tcPr>
            <w:tcW w:w="792" w:type="pct"/>
            <w:tcBorders>
              <w:top w:val="single" w:sz="4" w:space="0" w:color="auto"/>
              <w:left w:val="single" w:sz="4" w:space="0" w:color="auto"/>
            </w:tcBorders>
            <w:shd w:val="clear" w:color="auto" w:fill="auto"/>
          </w:tcPr>
          <w:p w:rsidR="00CA183B" w:rsidRPr="00811CBE"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811CBE">
              <w:rPr>
                <w:rFonts w:ascii="Times New Roman" w:eastAsia="Times New Roman" w:hAnsi="Times New Roman" w:cs="Times New Roman"/>
                <w:color w:val="auto"/>
                <w:sz w:val="24"/>
                <w:szCs w:val="24"/>
                <w:lang w:eastAsia="ru-RU"/>
              </w:rPr>
              <w:t>Ссылка на нормативно правовой акт</w:t>
            </w:r>
          </w:p>
        </w:tc>
      </w:tr>
      <w:tr w:rsidR="00CF129A" w:rsidRPr="00811CBE" w:rsidTr="00950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 w:type="pct"/>
            <w:vMerge w:val="restart"/>
            <w:tcBorders>
              <w:top w:val="none" w:sz="0" w:space="0" w:color="auto"/>
              <w:left w:val="none" w:sz="0" w:space="0" w:color="auto"/>
              <w:bottom w:val="none" w:sz="0" w:space="0" w:color="auto"/>
            </w:tcBorders>
            <w:shd w:val="clear" w:color="auto" w:fill="auto"/>
          </w:tcPr>
          <w:p w:rsidR="00FA6398" w:rsidRPr="00811CBE" w:rsidRDefault="00FA6398" w:rsidP="005E4974">
            <w:pPr>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99" w:type="pct"/>
            <w:vMerge w:val="restart"/>
            <w:tcBorders>
              <w:top w:val="none" w:sz="0" w:space="0" w:color="auto"/>
              <w:left w:val="none" w:sz="0" w:space="0" w:color="auto"/>
              <w:bottom w:val="none" w:sz="0" w:space="0" w:color="auto"/>
              <w:right w:val="none" w:sz="0" w:space="0" w:color="auto"/>
            </w:tcBorders>
            <w:shd w:val="clear" w:color="auto" w:fill="auto"/>
          </w:tcPr>
          <w:p w:rsidR="00FA6398" w:rsidRPr="00811CBE" w:rsidRDefault="00FA6398" w:rsidP="005E4974">
            <w:pPr>
              <w:autoSpaceDE w:val="0"/>
              <w:autoSpaceDN w:val="0"/>
              <w:adjustRightInd w:val="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Подача заявки на технологическое присоединение</w:t>
            </w:r>
          </w:p>
        </w:tc>
        <w:tc>
          <w:tcPr>
            <w:tcW w:w="746" w:type="pct"/>
            <w:tcBorders>
              <w:top w:val="none" w:sz="0" w:space="0" w:color="auto"/>
              <w:bottom w:val="none" w:sz="0" w:space="0" w:color="auto"/>
            </w:tcBorders>
            <w:shd w:val="clear" w:color="auto" w:fill="auto"/>
          </w:tcPr>
          <w:p w:rsidR="00FA6398" w:rsidRPr="00811CBE" w:rsidRDefault="00FA6398" w:rsidP="005E4974">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top w:val="none" w:sz="0" w:space="0" w:color="auto"/>
              <w:left w:val="none" w:sz="0" w:space="0" w:color="auto"/>
              <w:bottom w:val="none" w:sz="0" w:space="0" w:color="auto"/>
              <w:right w:val="none" w:sz="0" w:space="0" w:color="auto"/>
            </w:tcBorders>
            <w:shd w:val="clear" w:color="auto" w:fill="auto"/>
          </w:tcPr>
          <w:p w:rsidR="00FA6398" w:rsidRPr="00811CBE" w:rsidRDefault="00FA6398" w:rsidP="005E4974">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b/>
                <w:bCs/>
                <w:sz w:val="24"/>
                <w:szCs w:val="24"/>
                <w:lang w:eastAsia="ru-RU"/>
              </w:rPr>
              <w:t>1.1.</w:t>
            </w:r>
            <w:r w:rsidR="006E41A4" w:rsidRPr="00811CBE">
              <w:rPr>
                <w:rFonts w:ascii="Times New Roman" w:eastAsia="Times New Roman" w:hAnsi="Times New Roman" w:cs="Times New Roman"/>
                <w:sz w:val="24"/>
                <w:szCs w:val="24"/>
                <w:lang w:eastAsia="ru-RU"/>
              </w:rPr>
              <w:t> </w:t>
            </w:r>
            <w:r w:rsidRPr="00811CBE">
              <w:rPr>
                <w:rFonts w:ascii="Times New Roman" w:eastAsia="Times New Roman" w:hAnsi="Times New Roman" w:cs="Times New Roman"/>
                <w:sz w:val="24"/>
                <w:szCs w:val="24"/>
                <w:lang w:eastAsia="ru-RU"/>
              </w:rPr>
              <w:t>Заявитель подает заявку на технологическое присоединение;</w:t>
            </w:r>
          </w:p>
          <w:p w:rsidR="00FA6398" w:rsidRPr="00811CBE" w:rsidRDefault="00FA6398" w:rsidP="005E4974">
            <w:pPr>
              <w:autoSpaceDE w:val="0"/>
              <w:autoSpaceDN w:val="0"/>
              <w:adjustRightInd w:val="0"/>
              <w:jc w:val="both"/>
              <w:rPr>
                <w:rFonts w:ascii="Times New Roman" w:eastAsia="Times New Roman" w:hAnsi="Times New Roman" w:cs="Times New Roman"/>
                <w:sz w:val="24"/>
                <w:szCs w:val="24"/>
                <w:lang w:eastAsia="ru-RU"/>
              </w:rPr>
            </w:pPr>
          </w:p>
        </w:tc>
        <w:tc>
          <w:tcPr>
            <w:tcW w:w="932" w:type="pct"/>
            <w:tcBorders>
              <w:top w:val="none" w:sz="0" w:space="0" w:color="auto"/>
              <w:bottom w:val="none" w:sz="0" w:space="0" w:color="auto"/>
            </w:tcBorders>
            <w:shd w:val="clear" w:color="auto" w:fill="auto"/>
          </w:tcPr>
          <w:p w:rsidR="00CF129A" w:rsidRPr="00C26D36" w:rsidRDefault="00CF129A" w:rsidP="00CF129A">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6D36">
              <w:rPr>
                <w:rFonts w:ascii="Times New Roman" w:eastAsia="Times New Roman" w:hAnsi="Times New Roman" w:cs="Times New Roman"/>
                <w:sz w:val="24"/>
                <w:szCs w:val="24"/>
                <w:lang w:eastAsia="ru-RU"/>
              </w:rPr>
              <w:t xml:space="preserve">Очное обращение заявителя с заявкой по адресу ул.Жукова,1а </w:t>
            </w:r>
          </w:p>
          <w:p w:rsidR="00CF129A" w:rsidRPr="00C26D36" w:rsidRDefault="00CF129A" w:rsidP="00CF129A">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6D36">
              <w:rPr>
                <w:rFonts w:ascii="Times New Roman" w:eastAsia="Times New Roman" w:hAnsi="Times New Roman" w:cs="Times New Roman"/>
                <w:sz w:val="24"/>
                <w:szCs w:val="24"/>
                <w:lang w:eastAsia="ru-RU"/>
              </w:rPr>
              <w:t xml:space="preserve"> 3 этаж,</w:t>
            </w:r>
          </w:p>
          <w:p w:rsidR="00FA6398" w:rsidRPr="00811CBE" w:rsidRDefault="00CF129A" w:rsidP="007A6BE9">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26D36">
              <w:rPr>
                <w:rFonts w:ascii="Times New Roman" w:eastAsia="Times New Roman" w:hAnsi="Times New Roman" w:cs="Times New Roman"/>
                <w:sz w:val="24"/>
                <w:szCs w:val="24"/>
                <w:lang w:eastAsia="ru-RU"/>
              </w:rPr>
              <w:t>письменное обращение с заявкой заказным письмом с уведомлением</w:t>
            </w:r>
            <w:r>
              <w:rPr>
                <w:rFonts w:ascii="Times New Roman" w:eastAsia="Times New Roman" w:hAnsi="Times New Roman" w:cs="Times New Roman"/>
                <w:sz w:val="24"/>
                <w:szCs w:val="24"/>
                <w:lang w:eastAsia="ru-RU"/>
              </w:rPr>
              <w:t>, на электронную почту</w:t>
            </w:r>
            <w:r w:rsidR="007A6BE9" w:rsidRPr="00DA4BE3">
              <w:rPr>
                <w:rFonts w:ascii="Times New Roman" w:eastAsia="Times New Roman" w:hAnsi="Times New Roman" w:cs="Times New Roman"/>
                <w:sz w:val="24"/>
                <w:szCs w:val="24"/>
                <w:lang w:eastAsia="ru-RU"/>
              </w:rPr>
              <w:t>, либо через Личный кабинет на сайте МУП «МПОЭ»</w:t>
            </w:r>
          </w:p>
        </w:tc>
        <w:tc>
          <w:tcPr>
            <w:cnfStyle w:val="000010000000" w:firstRow="0" w:lastRow="0" w:firstColumn="0" w:lastColumn="0" w:oddVBand="1" w:evenVBand="0" w:oddHBand="0" w:evenHBand="0" w:firstRowFirstColumn="0" w:firstRowLastColumn="0" w:lastRowFirstColumn="0" w:lastRowLastColumn="0"/>
            <w:tcW w:w="653" w:type="pct"/>
            <w:tcBorders>
              <w:top w:val="none" w:sz="0" w:space="0" w:color="auto"/>
              <w:left w:val="none" w:sz="0" w:space="0" w:color="auto"/>
              <w:bottom w:val="none" w:sz="0" w:space="0" w:color="auto"/>
              <w:right w:val="none" w:sz="0" w:space="0" w:color="auto"/>
            </w:tcBorders>
            <w:shd w:val="clear" w:color="auto" w:fill="auto"/>
          </w:tcPr>
          <w:p w:rsidR="00FA6398" w:rsidRPr="00811CBE" w:rsidRDefault="00FA6398" w:rsidP="005E4974">
            <w:pPr>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Не ограничен</w:t>
            </w:r>
          </w:p>
        </w:tc>
        <w:tc>
          <w:tcPr>
            <w:tcW w:w="792" w:type="pct"/>
            <w:tcBorders>
              <w:top w:val="none" w:sz="0" w:space="0" w:color="auto"/>
              <w:bottom w:val="none" w:sz="0" w:space="0" w:color="auto"/>
              <w:right w:val="none" w:sz="0" w:space="0" w:color="auto"/>
            </w:tcBorders>
            <w:shd w:val="clear" w:color="auto" w:fill="auto"/>
          </w:tcPr>
          <w:p w:rsidR="00FA6398" w:rsidRPr="00811CBE" w:rsidRDefault="00FA6398" w:rsidP="00CF12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 xml:space="preserve">Пункты  8, 9, 10,12, 14 Правил технологического присоединения </w:t>
            </w:r>
            <w:proofErr w:type="spellStart"/>
            <w:r w:rsidRPr="00811CBE">
              <w:rPr>
                <w:rFonts w:ascii="Times New Roman" w:hAnsi="Times New Roman" w:cs="Times New Roman"/>
                <w:sz w:val="24"/>
                <w:szCs w:val="24"/>
              </w:rPr>
              <w:t>энергопринима</w:t>
            </w:r>
            <w:r w:rsidR="00CF129A" w:rsidRPr="00CF129A">
              <w:rPr>
                <w:rFonts w:ascii="Times New Roman" w:hAnsi="Times New Roman" w:cs="Times New Roman"/>
                <w:sz w:val="24"/>
                <w:szCs w:val="24"/>
              </w:rPr>
              <w:t>-</w:t>
            </w:r>
            <w:r w:rsidRPr="00811CBE">
              <w:rPr>
                <w:rFonts w:ascii="Times New Roman" w:hAnsi="Times New Roman" w:cs="Times New Roman"/>
                <w:sz w:val="24"/>
                <w:szCs w:val="24"/>
              </w:rPr>
              <w:t>ющих</w:t>
            </w:r>
            <w:proofErr w:type="spellEnd"/>
            <w:r w:rsidRPr="00811CBE">
              <w:rPr>
                <w:rFonts w:ascii="Times New Roman" w:hAnsi="Times New Roman" w:cs="Times New Roman"/>
                <w:sz w:val="24"/>
                <w:szCs w:val="24"/>
              </w:rPr>
              <w:t xml:space="preserve"> устройств потребителей электрической энергии</w:t>
            </w:r>
            <w:r w:rsidRPr="00811CBE">
              <w:rPr>
                <w:rStyle w:val="ae"/>
                <w:rFonts w:ascii="Times New Roman" w:hAnsi="Times New Roman" w:cs="Times New Roman"/>
                <w:sz w:val="24"/>
                <w:szCs w:val="24"/>
              </w:rPr>
              <w:footnoteReference w:id="1"/>
            </w:r>
            <w:r w:rsidR="00811CBE" w:rsidRPr="00811CBE">
              <w:rPr>
                <w:rFonts w:ascii="Times New Roman" w:hAnsi="Times New Roman" w:cs="Times New Roman"/>
                <w:sz w:val="24"/>
                <w:szCs w:val="24"/>
              </w:rPr>
              <w:t xml:space="preserve"> </w:t>
            </w:r>
            <w:r w:rsidR="00811CBE" w:rsidRPr="00C26D36">
              <w:rPr>
                <w:rFonts w:ascii="Times New Roman" w:hAnsi="Times New Roman" w:cs="Times New Roman"/>
                <w:sz w:val="24"/>
                <w:szCs w:val="24"/>
              </w:rPr>
              <w:t xml:space="preserve"> </w:t>
            </w:r>
            <w:r w:rsidR="00811CBE" w:rsidRPr="00811CBE">
              <w:rPr>
                <w:rFonts w:ascii="Times New Roman" w:hAnsi="Times New Roman" w:cs="Times New Roman"/>
                <w:sz w:val="24"/>
                <w:szCs w:val="24"/>
              </w:rPr>
              <w:t>(</w:t>
            </w:r>
            <w:r w:rsidR="00811CBE" w:rsidRPr="00C26D36">
              <w:rPr>
                <w:rFonts w:ascii="Times New Roman" w:hAnsi="Times New Roman" w:cs="Times New Roman"/>
                <w:sz w:val="24"/>
                <w:szCs w:val="24"/>
              </w:rPr>
              <w:t>далее Правил технологического присоединения)</w:t>
            </w:r>
          </w:p>
        </w:tc>
      </w:tr>
      <w:tr w:rsidR="00CF129A" w:rsidRPr="00811CBE" w:rsidTr="0095036D">
        <w:trPr>
          <w:trHeight w:val="86"/>
        </w:trPr>
        <w:tc>
          <w:tcPr>
            <w:cnfStyle w:val="001000000000" w:firstRow="0" w:lastRow="0" w:firstColumn="1" w:lastColumn="0" w:oddVBand="0" w:evenVBand="0" w:oddHBand="0" w:evenHBand="0" w:firstRowFirstColumn="0" w:firstRowLastColumn="0" w:lastRowFirstColumn="0" w:lastRowLastColumn="0"/>
            <w:tcW w:w="198" w:type="pct"/>
            <w:vMerge/>
            <w:tcBorders>
              <w:bottom w:val="single" w:sz="4" w:space="0" w:color="auto"/>
            </w:tcBorders>
            <w:shd w:val="clear" w:color="auto" w:fill="auto"/>
          </w:tcPr>
          <w:p w:rsidR="00FA6398" w:rsidRPr="00811CBE" w:rsidRDefault="00FA6398" w:rsidP="005E4974">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bottom w:val="single" w:sz="4" w:space="0" w:color="auto"/>
              <w:right w:val="none" w:sz="0" w:space="0" w:color="auto"/>
            </w:tcBorders>
            <w:shd w:val="clear" w:color="auto" w:fill="auto"/>
          </w:tcPr>
          <w:p w:rsidR="00FA6398" w:rsidRPr="00811CBE" w:rsidRDefault="00FA6398" w:rsidP="005E4974">
            <w:pPr>
              <w:autoSpaceDE w:val="0"/>
              <w:autoSpaceDN w:val="0"/>
              <w:adjustRightInd w:val="0"/>
              <w:rPr>
                <w:rFonts w:ascii="Times New Roman" w:eastAsia="Times New Roman" w:hAnsi="Times New Roman" w:cs="Times New Roman"/>
                <w:sz w:val="24"/>
                <w:szCs w:val="24"/>
                <w:lang w:eastAsia="ru-RU"/>
              </w:rPr>
            </w:pPr>
          </w:p>
        </w:tc>
        <w:tc>
          <w:tcPr>
            <w:tcW w:w="746" w:type="pct"/>
            <w:tcBorders>
              <w:bottom w:val="single" w:sz="4" w:space="0" w:color="auto"/>
            </w:tcBorders>
            <w:shd w:val="clear" w:color="auto" w:fill="auto"/>
          </w:tcPr>
          <w:p w:rsidR="00FA6398" w:rsidRPr="00811CBE" w:rsidRDefault="00FA639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bottom w:val="single" w:sz="4" w:space="0" w:color="auto"/>
              <w:right w:val="none" w:sz="0" w:space="0" w:color="auto"/>
            </w:tcBorders>
            <w:shd w:val="clear" w:color="auto" w:fill="auto"/>
          </w:tcPr>
          <w:p w:rsidR="00FA6398" w:rsidRPr="00811CBE" w:rsidRDefault="00FA6398" w:rsidP="005E4974">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b/>
                <w:bCs/>
                <w:sz w:val="24"/>
                <w:szCs w:val="24"/>
                <w:lang w:eastAsia="ru-RU"/>
              </w:rPr>
              <w:t>1.2</w:t>
            </w:r>
            <w:r w:rsidRPr="00811CBE">
              <w:rPr>
                <w:rFonts w:ascii="Times New Roman" w:eastAsia="Times New Roman" w:hAnsi="Times New Roman" w:cs="Times New Roman"/>
                <w:sz w:val="24"/>
                <w:szCs w:val="24"/>
                <w:lang w:eastAsia="ru-RU"/>
              </w:rPr>
              <w:t>.</w:t>
            </w:r>
            <w:r w:rsidR="006E41A4" w:rsidRPr="00811CBE">
              <w:rPr>
                <w:rFonts w:ascii="Times New Roman" w:eastAsia="Times New Roman" w:hAnsi="Times New Roman" w:cs="Times New Roman"/>
                <w:sz w:val="24"/>
                <w:szCs w:val="24"/>
                <w:lang w:eastAsia="ru-RU"/>
              </w:rPr>
              <w:t> </w:t>
            </w:r>
            <w:r w:rsidRPr="00811CBE">
              <w:rPr>
                <w:rFonts w:ascii="Times New Roman" w:eastAsia="Times New Roman" w:hAnsi="Times New Roman" w:cs="Times New Roman"/>
                <w:sz w:val="24"/>
                <w:szCs w:val="24"/>
                <w:lang w:eastAsia="ru-RU"/>
              </w:rPr>
              <w:t>Сетевая организация направляет уведомление заявителю о недостающих сведениях и/или документах к заявке</w:t>
            </w:r>
          </w:p>
        </w:tc>
        <w:tc>
          <w:tcPr>
            <w:tcW w:w="932" w:type="pct"/>
            <w:tcBorders>
              <w:bottom w:val="single" w:sz="4" w:space="0" w:color="auto"/>
            </w:tcBorders>
            <w:shd w:val="clear" w:color="auto" w:fill="auto"/>
          </w:tcPr>
          <w:p w:rsidR="00FA6398" w:rsidRPr="00811CBE" w:rsidRDefault="0007146B" w:rsidP="00CF12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Уведомление в письменной форме направляется способом</w:t>
            </w:r>
            <w:r w:rsidRPr="00811CBE">
              <w:rPr>
                <w:rFonts w:ascii="Times New Roman" w:hAnsi="Times New Roman" w:cs="Times New Roman"/>
                <w:sz w:val="24"/>
                <w:szCs w:val="24"/>
              </w:rPr>
              <w:t xml:space="preserve">, позволяющим </w:t>
            </w:r>
            <w:proofErr w:type="spellStart"/>
            <w:proofErr w:type="gramStart"/>
            <w:r w:rsidRPr="00811CBE">
              <w:rPr>
                <w:rFonts w:ascii="Times New Roman" w:hAnsi="Times New Roman" w:cs="Times New Roman"/>
                <w:sz w:val="24"/>
                <w:szCs w:val="24"/>
              </w:rPr>
              <w:t>подтвер</w:t>
            </w:r>
            <w:r w:rsidR="00CF129A" w:rsidRPr="00CF129A">
              <w:rPr>
                <w:rFonts w:ascii="Times New Roman" w:hAnsi="Times New Roman" w:cs="Times New Roman"/>
                <w:sz w:val="24"/>
                <w:szCs w:val="24"/>
              </w:rPr>
              <w:t>-</w:t>
            </w:r>
            <w:r w:rsidRPr="00811CBE">
              <w:rPr>
                <w:rFonts w:ascii="Times New Roman" w:hAnsi="Times New Roman" w:cs="Times New Roman"/>
                <w:sz w:val="24"/>
                <w:szCs w:val="24"/>
              </w:rPr>
              <w:t>дить</w:t>
            </w:r>
            <w:proofErr w:type="spellEnd"/>
            <w:proofErr w:type="gramEnd"/>
            <w:r w:rsidRPr="00811CBE">
              <w:rPr>
                <w:rFonts w:ascii="Times New Roman" w:hAnsi="Times New Roman" w:cs="Times New Roman"/>
                <w:sz w:val="24"/>
                <w:szCs w:val="24"/>
              </w:rPr>
              <w:t xml:space="preserve"> факт получения</w:t>
            </w:r>
            <w:r w:rsidRPr="00811CBE">
              <w:rPr>
                <w:rFonts w:ascii="Times New Roman" w:eastAsia="Times New Roman" w:hAnsi="Times New Roman" w:cs="Times New Roman"/>
                <w:sz w:val="24"/>
                <w:szCs w:val="24"/>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bottom w:val="single" w:sz="4" w:space="0" w:color="auto"/>
              <w:right w:val="none" w:sz="0" w:space="0" w:color="auto"/>
            </w:tcBorders>
            <w:shd w:val="clear" w:color="auto" w:fill="auto"/>
          </w:tcPr>
          <w:p w:rsidR="00FA6398" w:rsidRPr="00811CBE" w:rsidRDefault="00FA6398" w:rsidP="005E4974">
            <w:pPr>
              <w:pStyle w:val="a3"/>
              <w:autoSpaceDE w:val="0"/>
              <w:autoSpaceDN w:val="0"/>
              <w:adjustRightInd w:val="0"/>
              <w:ind w:left="34"/>
              <w:rPr>
                <w:rFonts w:ascii="Arial Narrow" w:hAnsi="Arial Narrow"/>
                <w:sz w:val="24"/>
                <w:szCs w:val="24"/>
              </w:rPr>
            </w:pPr>
            <w:r w:rsidRPr="00811CBE">
              <w:rPr>
                <w:rFonts w:ascii="Times New Roman" w:eastAsia="Times New Roman" w:hAnsi="Times New Roman" w:cs="Times New Roman"/>
                <w:sz w:val="24"/>
                <w:szCs w:val="24"/>
                <w:lang w:eastAsia="ru-RU"/>
              </w:rPr>
              <w:t>6 рабочих дней после получения заявки</w:t>
            </w:r>
          </w:p>
        </w:tc>
        <w:tc>
          <w:tcPr>
            <w:tcW w:w="792" w:type="pct"/>
            <w:tcBorders>
              <w:bottom w:val="single" w:sz="4" w:space="0" w:color="auto"/>
            </w:tcBorders>
            <w:shd w:val="clear" w:color="auto" w:fill="auto"/>
          </w:tcPr>
          <w:p w:rsidR="00FA6398" w:rsidRPr="00811CBE" w:rsidRDefault="00FA6398" w:rsidP="00811CB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 xml:space="preserve">Пункт 15 Правил технологического присоединения </w:t>
            </w:r>
          </w:p>
        </w:tc>
      </w:tr>
      <w:tr w:rsidR="00CF129A" w:rsidRPr="00811CBE" w:rsidTr="009503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98"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5E4974">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5E4974">
            <w:pPr>
              <w:autoSpaceDE w:val="0"/>
              <w:autoSpaceDN w:val="0"/>
              <w:adjustRightInd w:val="0"/>
              <w:rPr>
                <w:rFonts w:ascii="Times New Roman" w:eastAsia="Times New Roman" w:hAnsi="Times New Roman" w:cs="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5E4974">
            <w:pPr>
              <w:autoSpaceDE w:val="0"/>
              <w:autoSpaceDN w:val="0"/>
              <w:adjustRightInd w:val="0"/>
              <w:jc w:val="both"/>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1.3. </w:t>
            </w:r>
            <w:r w:rsidRPr="00811CBE">
              <w:rPr>
                <w:rFonts w:ascii="Times New Roman" w:eastAsia="Times New Roman" w:hAnsi="Times New Roman" w:cs="Times New Roman"/>
                <w:sz w:val="24"/>
                <w:szCs w:val="24"/>
                <w:lang w:eastAsia="ru-RU"/>
              </w:rPr>
              <w:t>Направление сетевой организацией копии заявки на рассмотрение системному оператору</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5E4974">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5 рабочих дней с даты получения заявки</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6E41A4" w:rsidRPr="00811CBE" w:rsidRDefault="006E41A4" w:rsidP="00811CB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15 Правил технологического присоединения </w:t>
            </w:r>
          </w:p>
        </w:tc>
      </w:tr>
      <w:tr w:rsidR="00CF129A" w:rsidRPr="00811CBE" w:rsidTr="0095036D">
        <w:trPr>
          <w:trHeight w:val="86"/>
        </w:trPr>
        <w:tc>
          <w:tcPr>
            <w:cnfStyle w:val="001000000000" w:firstRow="0" w:lastRow="0" w:firstColumn="1" w:lastColumn="0" w:oddVBand="0" w:evenVBand="0" w:oddHBand="0" w:evenHBand="0" w:firstRowFirstColumn="0" w:firstRowLastColumn="0" w:lastRowFirstColumn="0" w:lastRowLastColumn="0"/>
            <w:tcW w:w="198" w:type="pct"/>
            <w:vMerge w:val="restar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603CF2" w:rsidP="005E4974">
            <w:pPr>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699" w:type="pct"/>
            <w:vMerge w:val="restar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603CF2" w:rsidP="005E4974">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Заключение договора об осуществлении технологического присоединения к электрическим сетям</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80" w:type="pc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603CF2" w:rsidP="005E4974">
            <w:pPr>
              <w:autoSpaceDE w:val="0"/>
              <w:autoSpaceDN w:val="0"/>
              <w:adjustRightInd w:val="0"/>
              <w:jc w:val="both"/>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2.1. </w:t>
            </w:r>
            <w:r w:rsidRPr="00811CBE">
              <w:rPr>
                <w:rFonts w:ascii="Times New Roman" w:eastAsia="Times New Roman" w:hAnsi="Times New Roman" w:cs="Times New Roman"/>
                <w:sz w:val="24"/>
                <w:szCs w:val="24"/>
                <w:lang w:eastAsia="ru-RU"/>
              </w:rPr>
              <w:t xml:space="preserve">Направление </w:t>
            </w:r>
            <w:r w:rsidR="0007146B" w:rsidRPr="00811CBE">
              <w:rPr>
                <w:rFonts w:ascii="Times New Roman" w:eastAsia="Times New Roman" w:hAnsi="Times New Roman" w:cs="Times New Roman"/>
                <w:sz w:val="24"/>
                <w:szCs w:val="24"/>
                <w:lang w:eastAsia="ru-RU"/>
              </w:rPr>
              <w:t>заявителю уведомления об увеличении срока в связи с согласованием технических условий с системным оператором</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07146B" w:rsidP="00CF12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Уведомление в письменной форме направляется способом</w:t>
            </w:r>
            <w:r w:rsidRPr="00811CBE">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07146B" w:rsidP="005E4974">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603CF2" w:rsidRPr="00811CBE" w:rsidRDefault="00603CF2" w:rsidP="00811CB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15, 21 Правил технологического присоединения </w:t>
            </w:r>
          </w:p>
        </w:tc>
      </w:tr>
      <w:tr w:rsidR="00CF129A" w:rsidRPr="00811CBE" w:rsidTr="009503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98" w:type="pct"/>
            <w:vMerge/>
            <w:tcBorders>
              <w:top w:val="single" w:sz="4" w:space="0" w:color="auto"/>
              <w:left w:val="none" w:sz="0" w:space="0" w:color="auto"/>
              <w:bottom w:val="none" w:sz="0" w:space="0" w:color="auto"/>
            </w:tcBorders>
            <w:shd w:val="clear" w:color="auto" w:fill="auto"/>
          </w:tcPr>
          <w:p w:rsidR="00603CF2" w:rsidRPr="00811CBE" w:rsidRDefault="00603CF2" w:rsidP="005E4974">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top w:val="single" w:sz="4" w:space="0" w:color="auto"/>
              <w:left w:val="none" w:sz="0" w:space="0" w:color="auto"/>
              <w:bottom w:val="none" w:sz="0" w:space="0" w:color="auto"/>
              <w:right w:val="none" w:sz="0" w:space="0" w:color="auto"/>
            </w:tcBorders>
            <w:shd w:val="clear" w:color="auto" w:fill="auto"/>
          </w:tcPr>
          <w:p w:rsidR="00603CF2" w:rsidRPr="00811CBE" w:rsidRDefault="00603CF2" w:rsidP="005E4974">
            <w:pPr>
              <w:autoSpaceDE w:val="0"/>
              <w:autoSpaceDN w:val="0"/>
              <w:adjustRightInd w:val="0"/>
              <w:jc w:val="both"/>
              <w:rPr>
                <w:rFonts w:ascii="Times New Roman" w:hAnsi="Times New Roman" w:cs="Times New Roman"/>
                <w:sz w:val="24"/>
                <w:szCs w:val="24"/>
              </w:rPr>
            </w:pPr>
          </w:p>
        </w:tc>
        <w:tc>
          <w:tcPr>
            <w:tcW w:w="746" w:type="pct"/>
            <w:tcBorders>
              <w:top w:val="single" w:sz="4" w:space="0" w:color="auto"/>
              <w:bottom w:val="none" w:sz="0" w:space="0" w:color="auto"/>
            </w:tcBorders>
            <w:shd w:val="clear" w:color="auto" w:fill="auto"/>
          </w:tcPr>
          <w:p w:rsidR="00603CF2" w:rsidRPr="00811CBE" w:rsidRDefault="00603CF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top w:val="single" w:sz="4" w:space="0" w:color="auto"/>
              <w:left w:val="none" w:sz="0" w:space="0" w:color="auto"/>
              <w:bottom w:val="none" w:sz="0" w:space="0" w:color="auto"/>
              <w:right w:val="none" w:sz="0" w:space="0" w:color="auto"/>
            </w:tcBorders>
            <w:shd w:val="clear" w:color="auto" w:fill="auto"/>
          </w:tcPr>
          <w:p w:rsidR="00603CF2" w:rsidRPr="00811CBE" w:rsidRDefault="00603CF2" w:rsidP="0095036D">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b/>
                <w:bCs/>
                <w:sz w:val="24"/>
                <w:szCs w:val="24"/>
                <w:lang w:eastAsia="ru-RU"/>
              </w:rPr>
              <w:t>2.</w:t>
            </w:r>
            <w:r w:rsidR="0007146B" w:rsidRPr="00811CBE">
              <w:rPr>
                <w:rFonts w:ascii="Times New Roman" w:eastAsia="Times New Roman" w:hAnsi="Times New Roman" w:cs="Times New Roman"/>
                <w:b/>
                <w:bCs/>
                <w:sz w:val="24"/>
                <w:szCs w:val="24"/>
                <w:lang w:eastAsia="ru-RU"/>
              </w:rPr>
              <w:t>2.</w:t>
            </w:r>
            <w:r w:rsidR="0007146B" w:rsidRPr="00811CBE">
              <w:rPr>
                <w:rFonts w:ascii="Times New Roman" w:eastAsia="Times New Roman" w:hAnsi="Times New Roman" w:cs="Times New Roman"/>
                <w:sz w:val="24"/>
                <w:szCs w:val="24"/>
                <w:lang w:eastAsia="ru-RU"/>
              </w:rPr>
              <w:t> </w:t>
            </w:r>
            <w:r w:rsidRPr="00811CBE">
              <w:rPr>
                <w:rFonts w:ascii="Times New Roman" w:eastAsia="Times New Roman" w:hAnsi="Times New Roman" w:cs="Times New Roman"/>
                <w:sz w:val="24"/>
                <w:szCs w:val="24"/>
                <w:lang w:eastAsia="ru-RU"/>
              </w:rPr>
              <w:t>Направление сетевой организацией проекта договора об осуществлении технологического присоединения  с  техническими условиями</w:t>
            </w:r>
          </w:p>
        </w:tc>
        <w:tc>
          <w:tcPr>
            <w:tcW w:w="932" w:type="pct"/>
            <w:tcBorders>
              <w:top w:val="single" w:sz="4" w:space="0" w:color="auto"/>
              <w:bottom w:val="none" w:sz="0" w:space="0" w:color="auto"/>
            </w:tcBorders>
            <w:shd w:val="clear" w:color="auto" w:fill="auto"/>
          </w:tcPr>
          <w:p w:rsidR="00603CF2" w:rsidRPr="00CF129A" w:rsidRDefault="00603CF2" w:rsidP="00CF12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811CBE">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left w:val="none" w:sz="0" w:space="0" w:color="auto"/>
              <w:bottom w:val="none" w:sz="0" w:space="0" w:color="auto"/>
              <w:right w:val="none" w:sz="0" w:space="0" w:color="auto"/>
            </w:tcBorders>
            <w:shd w:val="clear" w:color="auto" w:fill="auto"/>
          </w:tcPr>
          <w:p w:rsidR="00603CF2" w:rsidRPr="00811CBE" w:rsidRDefault="0007146B" w:rsidP="005E4974">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w:t>
            </w:r>
            <w:r w:rsidR="00603CF2" w:rsidRPr="00811CBE">
              <w:rPr>
                <w:rFonts w:ascii="Times New Roman" w:eastAsia="Times New Roman" w:hAnsi="Times New Roman" w:cs="Times New Roman"/>
                <w:sz w:val="24"/>
                <w:szCs w:val="24"/>
                <w:lang w:eastAsia="ru-RU"/>
              </w:rPr>
              <w:t>15 дней со дня  получения заявки;</w:t>
            </w:r>
          </w:p>
          <w:p w:rsidR="00603CF2" w:rsidRPr="00811CBE" w:rsidRDefault="0007146B" w:rsidP="005E4974">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-в</w:t>
            </w:r>
            <w:r w:rsidR="00603CF2" w:rsidRPr="00811CBE">
              <w:rPr>
                <w:rFonts w:ascii="Times New Roman" w:eastAsia="Times New Roman" w:hAnsi="Times New Roman" w:cs="Times New Roman"/>
                <w:sz w:val="24"/>
                <w:szCs w:val="24"/>
                <w:lang w:eastAsia="ru-RU"/>
              </w:rPr>
              <w:t xml:space="preserve"> </w:t>
            </w:r>
            <w:proofErr w:type="gramStart"/>
            <w:r w:rsidR="00603CF2" w:rsidRPr="00811CBE">
              <w:rPr>
                <w:rFonts w:ascii="Times New Roman" w:eastAsia="Times New Roman" w:hAnsi="Times New Roman" w:cs="Times New Roman"/>
                <w:sz w:val="24"/>
                <w:szCs w:val="24"/>
                <w:lang w:eastAsia="ru-RU"/>
              </w:rPr>
              <w:t>случае  отсутствия</w:t>
            </w:r>
            <w:proofErr w:type="gramEnd"/>
            <w:r w:rsidR="00603CF2" w:rsidRPr="00811CBE">
              <w:rPr>
                <w:rFonts w:ascii="Times New Roman" w:eastAsia="Times New Roman" w:hAnsi="Times New Roman" w:cs="Times New Roman"/>
                <w:sz w:val="24"/>
                <w:szCs w:val="24"/>
                <w:lang w:eastAsia="ru-RU"/>
              </w:rPr>
              <w:t xml:space="preserve"> сведений  (документов) 30 дней с даты  получения недостающих сведений</w:t>
            </w:r>
          </w:p>
          <w:p w:rsidR="0007146B" w:rsidRPr="00811CBE" w:rsidRDefault="0007146B" w:rsidP="005E4974">
            <w:pPr>
              <w:autoSpaceDE w:val="0"/>
              <w:autoSpaceDN w:val="0"/>
              <w:adjustRightInd w:val="0"/>
              <w:ind w:firstLine="12"/>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w:t>
            </w:r>
            <w:r w:rsidRPr="00811CBE">
              <w:rPr>
                <w:rFonts w:ascii="Times New Roman" w:hAnsi="Times New Roman" w:cs="Times New Roman"/>
                <w:sz w:val="24"/>
                <w:szCs w:val="24"/>
              </w:rPr>
              <w:t xml:space="preserve"> не позднее 3 рабочих дней со дня  согласования с системным оператором тех</w:t>
            </w:r>
            <w:r w:rsidR="009E1937" w:rsidRPr="00811CBE">
              <w:rPr>
                <w:rFonts w:ascii="Times New Roman" w:hAnsi="Times New Roman" w:cs="Times New Roman"/>
                <w:sz w:val="24"/>
                <w:szCs w:val="24"/>
              </w:rPr>
              <w:t xml:space="preserve">. </w:t>
            </w:r>
            <w:r w:rsidRPr="00811CBE">
              <w:rPr>
                <w:rFonts w:ascii="Times New Roman" w:hAnsi="Times New Roman" w:cs="Times New Roman"/>
                <w:sz w:val="24"/>
                <w:szCs w:val="24"/>
              </w:rPr>
              <w:t>условий</w:t>
            </w:r>
          </w:p>
        </w:tc>
        <w:tc>
          <w:tcPr>
            <w:tcW w:w="792" w:type="pct"/>
            <w:tcBorders>
              <w:top w:val="single" w:sz="4" w:space="0" w:color="auto"/>
              <w:bottom w:val="none" w:sz="0" w:space="0" w:color="auto"/>
              <w:right w:val="none" w:sz="0" w:space="0" w:color="auto"/>
            </w:tcBorders>
            <w:shd w:val="clear" w:color="auto" w:fill="auto"/>
          </w:tcPr>
          <w:p w:rsidR="00603CF2" w:rsidRPr="00811CBE" w:rsidRDefault="00603CF2" w:rsidP="00811CB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 xml:space="preserve">Пункт 15 Правил технологического присоединения </w:t>
            </w:r>
          </w:p>
        </w:tc>
      </w:tr>
      <w:tr w:rsidR="00CF129A" w:rsidRPr="00811CBE" w:rsidTr="0095036D">
        <w:trPr>
          <w:trHeight w:val="86"/>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603CF2" w:rsidRPr="00811CBE" w:rsidRDefault="00603CF2" w:rsidP="005E4974">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603CF2" w:rsidRPr="00811CBE" w:rsidRDefault="00603CF2" w:rsidP="005E4974">
            <w:pPr>
              <w:autoSpaceDE w:val="0"/>
              <w:autoSpaceDN w:val="0"/>
              <w:adjustRightInd w:val="0"/>
              <w:jc w:val="both"/>
              <w:rPr>
                <w:rFonts w:ascii="Times New Roman" w:hAnsi="Times New Roman" w:cs="Times New Roman"/>
                <w:sz w:val="24"/>
                <w:szCs w:val="24"/>
              </w:rPr>
            </w:pPr>
          </w:p>
        </w:tc>
        <w:tc>
          <w:tcPr>
            <w:tcW w:w="746" w:type="pct"/>
            <w:shd w:val="clear" w:color="auto" w:fill="auto"/>
          </w:tcPr>
          <w:p w:rsidR="00603CF2" w:rsidRPr="00811CBE"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603CF2" w:rsidRPr="00811CBE" w:rsidRDefault="00603CF2" w:rsidP="00CF129A">
            <w:pPr>
              <w:autoSpaceDE w:val="0"/>
              <w:autoSpaceDN w:val="0"/>
              <w:adjustRightInd w:val="0"/>
              <w:jc w:val="both"/>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2.2</w:t>
            </w:r>
            <w:r w:rsidRPr="00811CBE">
              <w:rPr>
                <w:rFonts w:ascii="Times New Roman" w:eastAsia="Times New Roman" w:hAnsi="Times New Roman" w:cs="Times New Roman"/>
                <w:sz w:val="24"/>
                <w:szCs w:val="24"/>
                <w:lang w:eastAsia="ru-RU"/>
              </w:rPr>
              <w:t>. П</w:t>
            </w:r>
            <w:r w:rsidRPr="00811CBE">
              <w:rPr>
                <w:rFonts w:ascii="Times New Roman" w:hAnsi="Times New Roman" w:cs="Times New Roman"/>
                <w:sz w:val="24"/>
                <w:szCs w:val="24"/>
              </w:rPr>
              <w:t xml:space="preserve">одписание заявителем двух  экземпляров проекта договора и направление   одного  экземпляра </w:t>
            </w:r>
            <w:r w:rsidRPr="00811CBE">
              <w:rPr>
                <w:rFonts w:ascii="Times New Roman" w:hAnsi="Times New Roman" w:cs="Times New Roman"/>
                <w:sz w:val="24"/>
                <w:szCs w:val="24"/>
              </w:rPr>
              <w:lastRenderedPageBreak/>
              <w:t>сетевой организации с приложением к нему документов, подтверждающих полномочия лица, подписавшего такой договор</w:t>
            </w:r>
          </w:p>
        </w:tc>
        <w:tc>
          <w:tcPr>
            <w:tcW w:w="932" w:type="pct"/>
            <w:shd w:val="clear" w:color="auto" w:fill="auto"/>
          </w:tcPr>
          <w:p w:rsidR="00603CF2" w:rsidRPr="00811CBE"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603CF2" w:rsidRPr="00811CBE" w:rsidRDefault="00603CF2" w:rsidP="005E4974">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30 дней со  дня получения заявителем проекта договора.</w:t>
            </w:r>
          </w:p>
          <w:p w:rsidR="00603CF2" w:rsidRPr="00811CBE" w:rsidRDefault="00603CF2" w:rsidP="005E4974">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lastRenderedPageBreak/>
              <w:t>В случае не</w:t>
            </w:r>
            <w:r w:rsidR="009E1937" w:rsidRPr="00811CBE">
              <w:rPr>
                <w:rFonts w:ascii="Times New Roman" w:eastAsia="Times New Roman" w:hAnsi="Times New Roman" w:cs="Times New Roman"/>
                <w:sz w:val="24"/>
                <w:szCs w:val="24"/>
                <w:lang w:eastAsia="ru-RU"/>
              </w:rPr>
              <w:t xml:space="preserve"> </w:t>
            </w:r>
            <w:r w:rsidRPr="00811CBE">
              <w:rPr>
                <w:rFonts w:ascii="Times New Roman" w:eastAsia="Times New Roman" w:hAnsi="Times New Roman" w:cs="Times New Roman"/>
                <w:sz w:val="24"/>
                <w:szCs w:val="24"/>
                <w:lang w:eastAsia="ru-RU"/>
              </w:rPr>
              <w:t>направления  подписанного проекта договора  либо мотивированного отказа от его подписания через 60 дней  –  заявка аннулируется.</w:t>
            </w:r>
          </w:p>
        </w:tc>
        <w:tc>
          <w:tcPr>
            <w:tcW w:w="792" w:type="pct"/>
            <w:shd w:val="clear" w:color="auto" w:fill="auto"/>
          </w:tcPr>
          <w:p w:rsidR="00603CF2" w:rsidRPr="00811CBE" w:rsidRDefault="00603CF2" w:rsidP="00811CB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lastRenderedPageBreak/>
              <w:t xml:space="preserve">Пункт 15 Правил технологического присоединения </w:t>
            </w:r>
          </w:p>
        </w:tc>
      </w:tr>
      <w:tr w:rsidR="007A6BE9" w:rsidRPr="00811CBE" w:rsidTr="00C44FE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tcPr>
          <w:p w:rsidR="007A6BE9" w:rsidRPr="005E4974"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B68EC">
              <w:rPr>
                <w:rFonts w:ascii="Times New Roman" w:hAnsi="Times New Roman" w:cs="Times New Roman"/>
              </w:rPr>
              <w:t xml:space="preserve">В случае несогласия заявителя с представленным </w:t>
            </w:r>
            <w:r>
              <w:rPr>
                <w:rFonts w:ascii="Times New Roman" w:hAnsi="Times New Roman" w:cs="Times New Roman"/>
              </w:rPr>
              <w:t xml:space="preserve">МУП «МПОЭ» г. Трехгорного </w:t>
            </w:r>
            <w:r w:rsidRPr="000B68EC">
              <w:rPr>
                <w:rFonts w:ascii="Times New Roman" w:hAnsi="Times New Roman" w:cs="Times New Roman"/>
              </w:rPr>
              <w:t>проектом договора и (или) несоответствия его Правилам</w:t>
            </w:r>
          </w:p>
        </w:tc>
        <w:tc>
          <w:tcPr>
            <w:cnfStyle w:val="000010000000" w:firstRow="0" w:lastRow="0" w:firstColumn="0" w:lastColumn="0" w:oddVBand="1" w:evenVBand="0" w:oddHBand="0" w:evenHBand="0" w:firstRowFirstColumn="0" w:firstRowLastColumn="0" w:lastRowFirstColumn="0" w:lastRowLastColumn="0"/>
            <w:tcW w:w="980" w:type="pct"/>
          </w:tcPr>
          <w:p w:rsidR="007A6BE9" w:rsidRPr="005E4974" w:rsidRDefault="007A6BE9" w:rsidP="007A6BE9">
            <w:pPr>
              <w:autoSpaceDE w:val="0"/>
              <w:autoSpaceDN w:val="0"/>
              <w:adjustRightInd w:val="0"/>
              <w:jc w:val="both"/>
              <w:rPr>
                <w:rFonts w:ascii="Times New Roman" w:eastAsia="Times New Roman" w:hAnsi="Times New Roman" w:cs="Times New Roman"/>
                <w:b/>
                <w:bCs/>
                <w:color w:val="548DD4" w:themeColor="text2" w:themeTint="99"/>
                <w:lang w:eastAsia="ru-RU"/>
              </w:rPr>
            </w:pPr>
            <w:r w:rsidRPr="007A6BE9">
              <w:rPr>
                <w:rFonts w:ascii="Times New Roman" w:eastAsia="Times New Roman" w:hAnsi="Times New Roman" w:cs="Times New Roman"/>
                <w:b/>
                <w:bCs/>
                <w:lang w:eastAsia="ru-RU"/>
              </w:rPr>
              <w:t>2.3</w:t>
            </w:r>
            <w:r w:rsidRPr="007A6BE9">
              <w:rPr>
                <w:rFonts w:ascii="Times New Roman" w:hAnsi="Times New Roman" w:cs="Times New Roman"/>
              </w:rPr>
              <w:t xml:space="preserve"> </w:t>
            </w:r>
            <w:r>
              <w:rPr>
                <w:rFonts w:ascii="Times New Roman" w:hAnsi="Times New Roman" w:cs="Times New Roman"/>
              </w:rPr>
              <w:t>З</w:t>
            </w:r>
            <w:r w:rsidRPr="000B68EC">
              <w:rPr>
                <w:rFonts w:ascii="Times New Roman" w:hAnsi="Times New Roman" w:cs="Times New Roman"/>
              </w:rPr>
              <w:t xml:space="preserve">аявитель направляет </w:t>
            </w:r>
            <w:r>
              <w:rPr>
                <w:rFonts w:ascii="Times New Roman" w:hAnsi="Times New Roman" w:cs="Times New Roman"/>
              </w:rPr>
              <w:t xml:space="preserve">в МУП «МПОЭ» г. Трехгорного </w:t>
            </w:r>
            <w:r w:rsidRPr="000B68EC">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Pr>
                <w:rFonts w:ascii="Times New Roman" w:hAnsi="Times New Roman" w:cs="Times New Roman"/>
              </w:rPr>
              <w:t xml:space="preserve"> (или протокол разногласий к договору)</w:t>
            </w:r>
          </w:p>
        </w:tc>
        <w:tc>
          <w:tcPr>
            <w:tcW w:w="932" w:type="pct"/>
          </w:tcPr>
          <w:p w:rsidR="007A6BE9"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B68EC">
              <w:rPr>
                <w:rFonts w:ascii="Times New Roman" w:eastAsia="Times New Roman" w:hAnsi="Times New Roman" w:cs="Times New Roman"/>
                <w:lang w:eastAsia="ru-RU"/>
              </w:rPr>
              <w:t>Письменная</w:t>
            </w:r>
            <w:r>
              <w:rPr>
                <w:rFonts w:ascii="Times New Roman" w:eastAsia="Times New Roman" w:hAnsi="Times New Roman" w:cs="Times New Roman"/>
                <w:lang w:eastAsia="ru-RU"/>
              </w:rPr>
              <w:t>/электронная</w:t>
            </w:r>
            <w:r w:rsidRPr="000B68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Pr>
                <w:rFonts w:ascii="Times New Roman" w:hAnsi="Times New Roman" w:cs="Times New Roman"/>
              </w:rPr>
              <w:t xml:space="preserve">посредствам Личного </w:t>
            </w:r>
            <w:proofErr w:type="gramStart"/>
            <w:r>
              <w:rPr>
                <w:rFonts w:ascii="Times New Roman" w:hAnsi="Times New Roman" w:cs="Times New Roman"/>
              </w:rPr>
              <w:t xml:space="preserve">кабинета) </w:t>
            </w:r>
            <w:r w:rsidRPr="000B68EC">
              <w:rPr>
                <w:rFonts w:ascii="Times New Roman" w:eastAsia="Times New Roman" w:hAnsi="Times New Roman" w:cs="Times New Roman"/>
                <w:lang w:eastAsia="ru-RU"/>
              </w:rPr>
              <w:t xml:space="preserve"> форма</w:t>
            </w:r>
            <w:proofErr w:type="gramEnd"/>
            <w:r w:rsidRPr="000B68EC">
              <w:rPr>
                <w:rFonts w:ascii="Times New Roman" w:eastAsia="Times New Roman" w:hAnsi="Times New Roman" w:cs="Times New Roman"/>
                <w:lang w:eastAsia="ru-RU"/>
              </w:rPr>
              <w:t xml:space="preserve"> мотивированного отказа</w:t>
            </w:r>
            <w:r>
              <w:rPr>
                <w:rFonts w:ascii="Times New Roman" w:eastAsia="Times New Roman" w:hAnsi="Times New Roman" w:cs="Times New Roman"/>
                <w:lang w:eastAsia="ru-RU"/>
              </w:rPr>
              <w:t xml:space="preserve"> (протокол разногласий к договору)</w:t>
            </w:r>
          </w:p>
          <w:p w:rsidR="007A6BE9" w:rsidRPr="005E4974"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53" w:type="pct"/>
          </w:tcPr>
          <w:p w:rsidR="007A6BE9" w:rsidRPr="00AC081A" w:rsidRDefault="007A6BE9" w:rsidP="007A6BE9">
            <w:pPr>
              <w:autoSpaceDE w:val="0"/>
              <w:autoSpaceDN w:val="0"/>
              <w:adjustRightInd w:val="0"/>
              <w:ind w:left="34"/>
              <w:contextualSpacing/>
              <w:rPr>
                <w:rFonts w:ascii="Times New Roman" w:hAnsi="Times New Roman" w:cs="Times New Roman"/>
              </w:rPr>
            </w:pPr>
            <w:r w:rsidRPr="00E57CD3">
              <w:rPr>
                <w:rFonts w:ascii="Times New Roman" w:hAnsi="Times New Roman" w:cs="Times New Roman"/>
              </w:rPr>
              <w:t xml:space="preserve">30 дней со дня получения подписанного </w:t>
            </w:r>
            <w:r>
              <w:rPr>
                <w:rFonts w:ascii="Times New Roman" w:hAnsi="Times New Roman" w:cs="Times New Roman"/>
              </w:rPr>
              <w:t xml:space="preserve">МУП «МПОЭ» г. Трехгорного </w:t>
            </w:r>
            <w:r w:rsidRPr="00E57CD3">
              <w:rPr>
                <w:rFonts w:ascii="Times New Roman" w:hAnsi="Times New Roman" w:cs="Times New Roman"/>
              </w:rPr>
              <w:t>проекта договора и технических условий</w:t>
            </w:r>
          </w:p>
        </w:tc>
        <w:tc>
          <w:tcPr>
            <w:tcW w:w="792" w:type="pct"/>
          </w:tcPr>
          <w:p w:rsidR="007A6BE9"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p w:rsidR="007A6BE9" w:rsidRPr="005E4974"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ст. 445 Гражданского Кодекса РФ</w:t>
            </w:r>
          </w:p>
        </w:tc>
      </w:tr>
      <w:tr w:rsidR="007A6BE9" w:rsidRPr="00811CBE" w:rsidTr="0095036D">
        <w:trPr>
          <w:trHeight w:val="86"/>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w:t>
            </w:r>
            <w:r w:rsidRPr="00811CBE">
              <w:rPr>
                <w:rFonts w:ascii="Times New Roman" w:eastAsia="Times New Roman" w:hAnsi="Times New Roman" w:cs="Times New Roman"/>
                <w:b/>
                <w:bCs/>
                <w:sz w:val="24"/>
                <w:szCs w:val="24"/>
                <w:lang w:eastAsia="ru-RU"/>
              </w:rPr>
              <w:t xml:space="preserve"> </w:t>
            </w:r>
            <w:r w:rsidRPr="00811CBE">
              <w:rPr>
                <w:rFonts w:ascii="Times New Roman" w:eastAsia="Times New Roman" w:hAnsi="Times New Roman" w:cs="Times New Roman"/>
                <w:sz w:val="24"/>
                <w:szCs w:val="24"/>
                <w:lang w:eastAsia="ru-RU"/>
              </w:rPr>
              <w:t xml:space="preserve">Направление сетевой организацией откорректированного проекта договора об осуществлении технологического </w:t>
            </w:r>
            <w:proofErr w:type="gramStart"/>
            <w:r w:rsidRPr="00811CBE">
              <w:rPr>
                <w:rFonts w:ascii="Times New Roman" w:eastAsia="Times New Roman" w:hAnsi="Times New Roman" w:cs="Times New Roman"/>
                <w:sz w:val="24"/>
                <w:szCs w:val="24"/>
                <w:lang w:eastAsia="ru-RU"/>
              </w:rPr>
              <w:t>присоединения  с</w:t>
            </w:r>
            <w:proofErr w:type="gramEnd"/>
            <w:r w:rsidRPr="00811CBE">
              <w:rPr>
                <w:rFonts w:ascii="Times New Roman" w:eastAsia="Times New Roman" w:hAnsi="Times New Roman" w:cs="Times New Roman"/>
                <w:sz w:val="24"/>
                <w:szCs w:val="24"/>
                <w:lang w:eastAsia="ru-RU"/>
              </w:rPr>
              <w:t xml:space="preserve">  техническими условиями вследствие получения от заявителя мотивированного отказа от подписания проекта договора</w:t>
            </w:r>
          </w:p>
        </w:tc>
        <w:tc>
          <w:tcPr>
            <w:tcW w:w="932"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811CBE">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 xml:space="preserve">5 рабочих дней с даты получения от заявителя мотивированного требования о приведении проекта договора в соответствие с Правилами </w:t>
            </w:r>
          </w:p>
        </w:tc>
        <w:tc>
          <w:tcPr>
            <w:tcW w:w="792" w:type="pc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15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3759C7"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w:t>
            </w:r>
            <w:r w:rsidRPr="00811CBE">
              <w:rPr>
                <w:rFonts w:ascii="Times New Roman" w:eastAsia="Times New Roman" w:hAnsi="Times New Roman" w:cs="Times New Roman"/>
                <w:sz w:val="24"/>
                <w:szCs w:val="24"/>
                <w:lang w:eastAsia="ru-RU"/>
              </w:rPr>
              <w:t> </w:t>
            </w:r>
            <w:r w:rsidRPr="00811CBE">
              <w:rPr>
                <w:rFonts w:ascii="Times New Roman" w:hAnsi="Times New Roman" w:cs="Times New Roman"/>
                <w:sz w:val="24"/>
                <w:szCs w:val="24"/>
              </w:rPr>
              <w:t xml:space="preserve">Сетевая организация направляет в адрес субъекта розничного </w:t>
            </w:r>
            <w:r w:rsidRPr="00811CBE">
              <w:rPr>
                <w:rFonts w:ascii="Times New Roman" w:hAnsi="Times New Roman" w:cs="Times New Roman"/>
                <w:sz w:val="24"/>
                <w:szCs w:val="24"/>
              </w:rPr>
              <w:lastRenderedPageBreak/>
              <w:t>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p w:rsidR="007A6BE9" w:rsidRPr="003759C7" w:rsidRDefault="007A6BE9" w:rsidP="007A6BE9">
            <w:pPr>
              <w:autoSpaceDE w:val="0"/>
              <w:autoSpaceDN w:val="0"/>
              <w:adjustRightInd w:val="0"/>
              <w:jc w:val="both"/>
              <w:rPr>
                <w:rFonts w:ascii="Times New Roman" w:eastAsia="Times New Roman" w:hAnsi="Times New Roman" w:cs="Times New Roman"/>
                <w:b/>
                <w:bCs/>
                <w:sz w:val="24"/>
                <w:szCs w:val="24"/>
                <w:lang w:eastAsia="ru-RU"/>
              </w:rPr>
            </w:pPr>
          </w:p>
        </w:tc>
        <w:tc>
          <w:tcPr>
            <w:tcW w:w="932" w:type="pct"/>
            <w:shd w:val="clear" w:color="auto" w:fill="auto"/>
          </w:tcPr>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lastRenderedPageBreak/>
              <w:t>В письменной или электронной форме</w:t>
            </w:r>
          </w:p>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pStyle w:val="a3"/>
              <w:autoSpaceDE w:val="0"/>
              <w:autoSpaceDN w:val="0"/>
              <w:adjustRightInd w:val="0"/>
              <w:ind w:left="34"/>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 xml:space="preserve">не позднее 2 рабочих дней с даты </w:t>
            </w:r>
            <w:r w:rsidRPr="00811CBE">
              <w:rPr>
                <w:rFonts w:ascii="Times New Roman" w:eastAsia="Times New Roman" w:hAnsi="Times New Roman" w:cs="Times New Roman"/>
                <w:sz w:val="24"/>
                <w:szCs w:val="24"/>
                <w:lang w:eastAsia="ru-RU"/>
              </w:rPr>
              <w:lastRenderedPageBreak/>
              <w:t>заключения договора</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lastRenderedPageBreak/>
              <w:t xml:space="preserve">Пункт 15 Правил технологического присоединения </w:t>
            </w: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vMerge w:val="restart"/>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699" w:type="pct"/>
            <w:vMerge w:val="restar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tcW w:w="746" w:type="pct"/>
            <w:vMerge w:val="restar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b/>
                <w:bCs/>
                <w:sz w:val="24"/>
                <w:szCs w:val="24"/>
                <w:lang w:eastAsia="ru-RU"/>
              </w:rPr>
              <w:t>3.1</w:t>
            </w:r>
            <w:r w:rsidRPr="00811CBE">
              <w:rPr>
                <w:rFonts w:ascii="Times New Roman" w:eastAsia="Times New Roman" w:hAnsi="Times New Roman" w:cs="Times New Roman"/>
                <w:sz w:val="24"/>
                <w:szCs w:val="24"/>
                <w:lang w:eastAsia="ru-RU"/>
              </w:rPr>
              <w:t>. Оплата услуг по договору об осуществлении технологического присоединения</w:t>
            </w:r>
          </w:p>
        </w:tc>
        <w:tc>
          <w:tcPr>
            <w:tcW w:w="932"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В соответствии с условиями договора</w:t>
            </w:r>
          </w:p>
        </w:tc>
        <w:tc>
          <w:tcPr>
            <w:tcW w:w="792" w:type="pct"/>
            <w:vMerge w:val="restar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15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vMerge/>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b/>
                <w:bCs/>
                <w:sz w:val="24"/>
                <w:szCs w:val="24"/>
                <w:lang w:eastAsia="ru-RU"/>
              </w:rPr>
              <w:t>3.2</w:t>
            </w:r>
            <w:r w:rsidRPr="00811CBE">
              <w:rPr>
                <w:rFonts w:ascii="Times New Roman" w:eastAsia="Times New Roman" w:hAnsi="Times New Roman" w:cs="Times New Roman"/>
                <w:sz w:val="24"/>
                <w:szCs w:val="24"/>
                <w:lang w:eastAsia="ru-RU"/>
              </w:rPr>
              <w:t>. </w:t>
            </w:r>
            <w:r w:rsidRPr="00811CBE">
              <w:rPr>
                <w:rFonts w:ascii="Times New Roman" w:hAnsi="Times New Roman" w:cs="Times New Roman"/>
                <w:sz w:val="24"/>
                <w:szCs w:val="24"/>
              </w:rPr>
              <w:t>Выполнение сетевой организацией мероприятий, предусмотренных договором</w:t>
            </w:r>
          </w:p>
        </w:tc>
        <w:tc>
          <w:tcPr>
            <w:tcW w:w="932" w:type="pct"/>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В соответствии с условиями договора</w:t>
            </w:r>
          </w:p>
        </w:tc>
        <w:tc>
          <w:tcPr>
            <w:tcW w:w="792" w:type="pct"/>
            <w:vMerge/>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vMerge/>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b/>
                <w:bCs/>
                <w:sz w:val="24"/>
                <w:szCs w:val="24"/>
                <w:lang w:eastAsia="ru-RU"/>
              </w:rPr>
              <w:t>3.3</w:t>
            </w:r>
            <w:r w:rsidRPr="00811CBE">
              <w:rPr>
                <w:rFonts w:ascii="Times New Roman" w:eastAsia="Times New Roman" w:hAnsi="Times New Roman" w:cs="Times New Roman"/>
                <w:sz w:val="24"/>
                <w:szCs w:val="24"/>
                <w:lang w:eastAsia="ru-RU"/>
              </w:rPr>
              <w:t>. </w:t>
            </w:r>
            <w:r w:rsidRPr="00811CBE">
              <w:rPr>
                <w:rFonts w:ascii="Times New Roman" w:hAnsi="Times New Roman" w:cs="Times New Roman"/>
                <w:sz w:val="24"/>
                <w:szCs w:val="24"/>
              </w:rPr>
              <w:t>Выполнение заявителем мероприятий, предусмотренных договором</w:t>
            </w:r>
          </w:p>
        </w:tc>
        <w:tc>
          <w:tcPr>
            <w:tcW w:w="932"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В соответствии с условиями договора</w:t>
            </w:r>
          </w:p>
        </w:tc>
        <w:tc>
          <w:tcPr>
            <w:tcW w:w="792" w:type="pct"/>
            <w:vMerge/>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vMerge/>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3.4</w:t>
            </w:r>
            <w:r w:rsidRPr="00811CBE">
              <w:rPr>
                <w:rFonts w:ascii="Times New Roman" w:eastAsia="Times New Roman" w:hAnsi="Times New Roman" w:cs="Times New Roman"/>
                <w:sz w:val="24"/>
                <w:szCs w:val="24"/>
                <w:lang w:eastAsia="ru-RU"/>
              </w:rPr>
              <w:t>.</w:t>
            </w:r>
            <w:r w:rsidRPr="00811CBE">
              <w:rPr>
                <w:rFonts w:ascii="Times New Roman" w:hAnsi="Times New Roman" w:cs="Times New Roman"/>
                <w:sz w:val="24"/>
                <w:szCs w:val="24"/>
              </w:rPr>
              <w:t>Направление уведомления заявителем сетевой организации о выполнении технических условий с пакетом необходимых документов</w:t>
            </w:r>
          </w:p>
          <w:p w:rsidR="007A6BE9" w:rsidRPr="00811CBE" w:rsidRDefault="007A6BE9" w:rsidP="007A6BE9">
            <w:pPr>
              <w:autoSpaceDE w:val="0"/>
              <w:autoSpaceDN w:val="0"/>
              <w:adjustRightInd w:val="0"/>
              <w:jc w:val="both"/>
              <w:rPr>
                <w:rFonts w:ascii="Times New Roman" w:eastAsia="Times New Roman" w:hAnsi="Times New Roman" w:cs="Times New Roman"/>
                <w:b/>
                <w:bCs/>
                <w:sz w:val="24"/>
                <w:szCs w:val="24"/>
                <w:lang w:eastAsia="ru-RU"/>
              </w:rPr>
            </w:pPr>
          </w:p>
        </w:tc>
        <w:tc>
          <w:tcPr>
            <w:tcW w:w="932" w:type="pct"/>
            <w:shd w:val="clear" w:color="auto" w:fill="auto"/>
          </w:tcPr>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После выполнения технических условий</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 xml:space="preserve">Пункты 85, 86 Правил технологического присоединения </w:t>
            </w: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 xml:space="preserve">При необходимости согласования сетевой организации </w:t>
            </w:r>
            <w:r w:rsidRPr="00811CBE">
              <w:rPr>
                <w:rFonts w:ascii="Times New Roman" w:eastAsia="Times New Roman" w:hAnsi="Times New Roman" w:cs="Times New Roman"/>
                <w:sz w:val="24"/>
                <w:szCs w:val="24"/>
                <w:lang w:eastAsia="ru-RU"/>
              </w:rPr>
              <w:lastRenderedPageBreak/>
              <w:t xml:space="preserve">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3759C7"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lastRenderedPageBreak/>
              <w:t>3.5</w:t>
            </w:r>
            <w:r w:rsidRPr="00811CBE">
              <w:rPr>
                <w:rFonts w:ascii="Times New Roman" w:eastAsia="Times New Roman" w:hAnsi="Times New Roman" w:cs="Times New Roman"/>
                <w:sz w:val="24"/>
                <w:szCs w:val="24"/>
                <w:lang w:eastAsia="ru-RU"/>
              </w:rPr>
              <w:t>.Направление с</w:t>
            </w:r>
            <w:r w:rsidRPr="00811CBE">
              <w:rPr>
                <w:rFonts w:ascii="Times New Roman" w:hAnsi="Times New Roman" w:cs="Times New Roman"/>
                <w:sz w:val="24"/>
                <w:szCs w:val="24"/>
              </w:rPr>
              <w:t xml:space="preserve">етевой  организацией уведомления о готовности заявителя к проверке выполнения технических </w:t>
            </w:r>
            <w:r w:rsidRPr="00811CBE">
              <w:rPr>
                <w:rFonts w:ascii="Times New Roman" w:hAnsi="Times New Roman" w:cs="Times New Roman"/>
                <w:sz w:val="24"/>
                <w:szCs w:val="24"/>
              </w:rPr>
              <w:lastRenderedPageBreak/>
              <w:t>условий субъекту оперативно-диспетчерского управления копии  уведомления и приложенных к нему документов</w:t>
            </w:r>
          </w:p>
          <w:p w:rsidR="007A6BE9" w:rsidRPr="003759C7" w:rsidRDefault="007A6BE9" w:rsidP="007A6BE9">
            <w:pPr>
              <w:autoSpaceDE w:val="0"/>
              <w:autoSpaceDN w:val="0"/>
              <w:adjustRightInd w:val="0"/>
              <w:jc w:val="both"/>
              <w:rPr>
                <w:rFonts w:ascii="Times New Roman" w:hAnsi="Times New Roman" w:cs="Times New Roman"/>
                <w:sz w:val="24"/>
                <w:szCs w:val="24"/>
              </w:rPr>
            </w:pPr>
          </w:p>
          <w:p w:rsidR="007A6BE9" w:rsidRPr="003759C7" w:rsidRDefault="007A6BE9" w:rsidP="007A6BE9">
            <w:pPr>
              <w:autoSpaceDE w:val="0"/>
              <w:autoSpaceDN w:val="0"/>
              <w:adjustRightInd w:val="0"/>
              <w:jc w:val="both"/>
              <w:rPr>
                <w:rFonts w:ascii="Times New Roman" w:eastAsia="Times New Roman" w:hAnsi="Times New Roman" w:cs="Times New Roman"/>
                <w:b/>
                <w:bCs/>
                <w:sz w:val="24"/>
                <w:szCs w:val="24"/>
                <w:lang w:eastAsia="ru-RU"/>
              </w:rPr>
            </w:pPr>
          </w:p>
        </w:tc>
        <w:tc>
          <w:tcPr>
            <w:tcW w:w="932" w:type="pct"/>
            <w:shd w:val="clear" w:color="auto" w:fill="auto"/>
          </w:tcPr>
          <w:p w:rsidR="007A6BE9" w:rsidRPr="00811CBE"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lastRenderedPageBreak/>
              <w:t xml:space="preserve">Копии уведомления заявителя с необходимым пакетом документов </w:t>
            </w:r>
            <w:r w:rsidRPr="00811CBE">
              <w:rPr>
                <w:rFonts w:ascii="Times New Roman" w:eastAsia="Times New Roman" w:hAnsi="Times New Roman" w:cs="Times New Roman"/>
                <w:sz w:val="24"/>
                <w:szCs w:val="24"/>
                <w:lang w:eastAsia="ru-RU"/>
              </w:rPr>
              <w:t>способом</w:t>
            </w:r>
            <w:r w:rsidRPr="00811CBE">
              <w:rPr>
                <w:rFonts w:ascii="Times New Roman" w:hAnsi="Times New Roman" w:cs="Times New Roman"/>
                <w:sz w:val="24"/>
                <w:szCs w:val="24"/>
              </w:rPr>
              <w:t xml:space="preserve">, позволяющим </w:t>
            </w:r>
            <w:r w:rsidRPr="00811CBE">
              <w:rPr>
                <w:rFonts w:ascii="Times New Roman" w:hAnsi="Times New Roman" w:cs="Times New Roman"/>
                <w:sz w:val="24"/>
                <w:szCs w:val="24"/>
              </w:rPr>
              <w:lastRenderedPageBreak/>
              <w:t>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lastRenderedPageBreak/>
              <w:t>В течение 2 дней со дня получения от заявителя</w:t>
            </w:r>
          </w:p>
        </w:tc>
        <w:tc>
          <w:tcPr>
            <w:tcW w:w="792" w:type="pc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Пункты 94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 w:type="pct"/>
            <w:vMerge w:val="restart"/>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699" w:type="pct"/>
            <w:vMerge w:val="restar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r w:rsidRPr="00811CBE">
              <w:rPr>
                <w:rFonts w:ascii="Times New Roman" w:hAnsi="Times New Roman" w:cs="Times New Roman"/>
                <w:sz w:val="24"/>
                <w:szCs w:val="24"/>
              </w:rPr>
              <w:t>Проверка выполнения технических условий</w:t>
            </w:r>
          </w:p>
        </w:tc>
        <w:tc>
          <w:tcPr>
            <w:tcW w:w="746" w:type="pct"/>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t>4.1.</w:t>
            </w:r>
            <w:r w:rsidRPr="00811CBE">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32" w:type="pct"/>
            <w:shd w:val="clear" w:color="auto" w:fill="auto"/>
          </w:tcPr>
          <w:p w:rsidR="007A6BE9" w:rsidRPr="00811CBE" w:rsidRDefault="00CF4050"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 w:history="1">
              <w:r w:rsidR="007A6BE9" w:rsidRPr="00811CBE">
                <w:rPr>
                  <w:rFonts w:ascii="Times New Roman" w:hAnsi="Times New Roman" w:cs="Times New Roman"/>
                  <w:sz w:val="24"/>
                  <w:szCs w:val="24"/>
                </w:rPr>
                <w:t>Акт</w:t>
              </w:r>
            </w:hyperlink>
            <w:r w:rsidR="007A6BE9" w:rsidRPr="00811CBE">
              <w:rPr>
                <w:rFonts w:ascii="Times New Roman" w:hAnsi="Times New Roman" w:cs="Times New Roman"/>
                <w:sz w:val="24"/>
                <w:szCs w:val="24"/>
              </w:rPr>
              <w:t xml:space="preserve"> осмотра (обследования) электроустановки в письменной форме.</w:t>
            </w:r>
          </w:p>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r w:rsidRPr="00811CBE">
              <w:rPr>
                <w:rFonts w:ascii="Times New Roman" w:hAnsi="Times New Roman" w:cs="Times New Roman"/>
                <w:sz w:val="24"/>
                <w:szCs w:val="24"/>
              </w:rPr>
              <w:t>в течение 10 дней со дня получения от заявителя документов</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Пункты 83-89 Правил технологического присоединения </w:t>
            </w:r>
          </w:p>
        </w:tc>
      </w:tr>
      <w:tr w:rsidR="007A6BE9" w:rsidRPr="00811CBE" w:rsidTr="0095036D">
        <w:trPr>
          <w:trHeight w:val="86"/>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4.2.</w:t>
            </w:r>
            <w:r w:rsidRPr="00811CBE">
              <w:rPr>
                <w:rFonts w:ascii="Times New Roman" w:hAnsi="Times New Roman" w:cs="Times New Roman"/>
                <w:sz w:val="24"/>
                <w:szCs w:val="24"/>
              </w:rPr>
              <w:t> Согласование Акта осмотра (обследования) электроустановки с субъектом оперативно-диспетчерского управления</w:t>
            </w:r>
          </w:p>
        </w:tc>
        <w:tc>
          <w:tcPr>
            <w:tcW w:w="932" w:type="pct"/>
            <w:shd w:val="clear" w:color="auto" w:fill="auto"/>
          </w:tcPr>
          <w:p w:rsidR="007A6BE9" w:rsidRPr="00811CBE"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811CBE">
              <w:rPr>
                <w:rFonts w:ascii="Times New Roman" w:hAnsi="Times New Roman" w:cs="Times New Roman"/>
                <w:sz w:val="24"/>
                <w:szCs w:val="24"/>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p>
        </w:tc>
        <w:tc>
          <w:tcPr>
            <w:tcW w:w="792" w:type="pc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97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4.3.</w:t>
            </w:r>
            <w:r w:rsidRPr="00811CBE">
              <w:rPr>
                <w:rFonts w:ascii="Times New Roman" w:hAnsi="Times New Roman" w:cs="Times New Roman"/>
                <w:sz w:val="24"/>
                <w:szCs w:val="24"/>
              </w:rPr>
              <w:t xml:space="preserve"> Потребитель направляет в адрес органа </w:t>
            </w:r>
            <w:r w:rsidRPr="00811CBE">
              <w:rPr>
                <w:rFonts w:ascii="Times New Roman" w:hAnsi="Times New Roman" w:cs="Times New Roman"/>
                <w:sz w:val="24"/>
                <w:szCs w:val="24"/>
              </w:rPr>
              <w:lastRenderedPageBreak/>
              <w:t xml:space="preserve">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932" w:type="pct"/>
            <w:shd w:val="clear" w:color="auto" w:fill="auto"/>
          </w:tcPr>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lastRenderedPageBreak/>
              <w:t xml:space="preserve">Письменное уведомление  способом, </w:t>
            </w:r>
            <w:r w:rsidRPr="00811CBE">
              <w:rPr>
                <w:rFonts w:ascii="Times New Roman" w:hAnsi="Times New Roman" w:cs="Times New Roman"/>
                <w:sz w:val="24"/>
                <w:szCs w:val="24"/>
              </w:rPr>
              <w:lastRenderedPageBreak/>
              <w:t>позволяющим установить дату отправки и получения уведомления</w:t>
            </w:r>
          </w:p>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lastRenderedPageBreak/>
              <w:t xml:space="preserve">в течение 5 дней со дня </w:t>
            </w:r>
            <w:r w:rsidRPr="00811CBE">
              <w:rPr>
                <w:rFonts w:ascii="Times New Roman" w:hAnsi="Times New Roman" w:cs="Times New Roman"/>
                <w:sz w:val="24"/>
                <w:szCs w:val="24"/>
              </w:rPr>
              <w:lastRenderedPageBreak/>
              <w:t>оформления акта осмотра (обследования) электроустановок заявителя</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lastRenderedPageBreak/>
              <w:t xml:space="preserve">Пункты 18(1) - 18(4) Правил </w:t>
            </w:r>
            <w:r w:rsidRPr="00811CBE">
              <w:rPr>
                <w:rFonts w:ascii="Times New Roman" w:hAnsi="Times New Roman" w:cs="Times New Roman"/>
                <w:sz w:val="24"/>
                <w:szCs w:val="24"/>
              </w:rPr>
              <w:lastRenderedPageBreak/>
              <w:t xml:space="preserve">технологического присоединения </w:t>
            </w: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 xml:space="preserve">В случае невыполнении заявителем требований </w:t>
            </w:r>
            <w:r>
              <w:rPr>
                <w:rFonts w:ascii="Times New Roman" w:hAnsi="Times New Roman" w:cs="Times New Roman"/>
                <w:sz w:val="24"/>
                <w:szCs w:val="24"/>
              </w:rPr>
              <w:t>ТУ</w:t>
            </w:r>
            <w:r w:rsidRPr="00811CBE">
              <w:rPr>
                <w:rFonts w:ascii="Times New Roman" w:hAnsi="Times New Roman" w:cs="Times New Roman"/>
                <w:sz w:val="24"/>
                <w:szCs w:val="24"/>
              </w:rPr>
              <w:t xml:space="preserve">. Получение от заявителя сетевой организации уведомления об устранении замечаний по выполнению </w:t>
            </w:r>
            <w:r>
              <w:rPr>
                <w:rFonts w:ascii="Times New Roman" w:hAnsi="Times New Roman" w:cs="Times New Roman"/>
                <w:sz w:val="24"/>
                <w:szCs w:val="24"/>
              </w:rPr>
              <w:t>ТУ</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eastAsia="Times New Roman" w:hAnsi="Times New Roman" w:cs="Times New Roman"/>
                <w:b/>
                <w:bCs/>
                <w:sz w:val="24"/>
                <w:szCs w:val="24"/>
                <w:lang w:eastAsia="ru-RU"/>
              </w:rPr>
            </w:pPr>
            <w:r w:rsidRPr="00811CBE">
              <w:rPr>
                <w:rFonts w:ascii="Times New Roman" w:eastAsia="Times New Roman" w:hAnsi="Times New Roman" w:cs="Times New Roman"/>
                <w:b/>
                <w:bCs/>
                <w:sz w:val="24"/>
                <w:szCs w:val="24"/>
                <w:lang w:eastAsia="ru-RU"/>
              </w:rPr>
              <w:t>4.4.</w:t>
            </w:r>
            <w:r w:rsidRPr="00811CBE">
              <w:rPr>
                <w:rFonts w:ascii="Times New Roman" w:hAnsi="Times New Roman" w:cs="Times New Roman"/>
                <w:sz w:val="24"/>
                <w:szCs w:val="24"/>
              </w:rPr>
              <w:t xml:space="preserve"> Повторный осмотр электроустановки заявителя</w:t>
            </w:r>
          </w:p>
        </w:tc>
        <w:tc>
          <w:tcPr>
            <w:tcW w:w="932" w:type="pct"/>
            <w:shd w:val="clear" w:color="auto" w:fill="auto"/>
          </w:tcPr>
          <w:p w:rsidR="007A6BE9" w:rsidRPr="00811CBE" w:rsidRDefault="00CF4050"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 w:history="1">
              <w:r w:rsidR="007A6BE9" w:rsidRPr="00811CBE">
                <w:rPr>
                  <w:rFonts w:ascii="Times New Roman" w:hAnsi="Times New Roman" w:cs="Times New Roman"/>
                  <w:sz w:val="24"/>
                  <w:szCs w:val="24"/>
                </w:rPr>
                <w:t>Акт</w:t>
              </w:r>
            </w:hyperlink>
            <w:r w:rsidR="007A6BE9" w:rsidRPr="00811CBE">
              <w:rPr>
                <w:rFonts w:ascii="Times New Roman" w:hAnsi="Times New Roman" w:cs="Times New Roman"/>
                <w:sz w:val="24"/>
                <w:szCs w:val="24"/>
              </w:rPr>
              <w:t xml:space="preserve"> осмотра (обследования) электроустановки в письменной форме.</w:t>
            </w:r>
          </w:p>
          <w:p w:rsidR="007A6BE9" w:rsidRPr="00811CBE"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r w:rsidRPr="00811CBE">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792" w:type="pc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Пункты 89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t>4.5.</w:t>
            </w:r>
            <w:r w:rsidRPr="00811CBE">
              <w:rPr>
                <w:rFonts w:ascii="Times New Roman" w:hAnsi="Times New Roman" w:cs="Times New Roman"/>
                <w:sz w:val="24"/>
                <w:szCs w:val="24"/>
              </w:rPr>
              <w:t xml:space="preserve"> Прием в эксплуатацию прибора учета.</w:t>
            </w:r>
          </w:p>
          <w:p w:rsidR="007A6BE9" w:rsidRPr="00811CBE" w:rsidRDefault="007A6BE9" w:rsidP="007A6BE9">
            <w:pPr>
              <w:autoSpaceDE w:val="0"/>
              <w:autoSpaceDN w:val="0"/>
              <w:adjustRightInd w:val="0"/>
              <w:jc w:val="both"/>
              <w:outlineLvl w:val="0"/>
              <w:rPr>
                <w:rFonts w:ascii="Times New Roman" w:hAnsi="Times New Roman" w:cs="Times New Roman"/>
                <w:sz w:val="24"/>
                <w:szCs w:val="24"/>
              </w:rPr>
            </w:pPr>
            <w:r w:rsidRPr="00811CBE">
              <w:rPr>
                <w:rFonts w:ascii="Times New Roman" w:hAnsi="Times New Roman" w:cs="Times New Roman"/>
                <w:sz w:val="24"/>
                <w:szCs w:val="24"/>
              </w:rPr>
              <w:t>Подписание сторонами  и передача Акт допуска в эксплуатацию прибора учета.</w:t>
            </w:r>
          </w:p>
        </w:tc>
        <w:tc>
          <w:tcPr>
            <w:tcW w:w="932" w:type="pct"/>
            <w:shd w:val="clear" w:color="auto" w:fill="auto"/>
          </w:tcPr>
          <w:p w:rsidR="007A6BE9" w:rsidRPr="00811CBE" w:rsidRDefault="00CF4050"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7A6BE9" w:rsidRPr="00811CBE">
                <w:rPr>
                  <w:rFonts w:ascii="Times New Roman" w:hAnsi="Times New Roman" w:cs="Times New Roman"/>
                  <w:sz w:val="24"/>
                  <w:szCs w:val="24"/>
                </w:rPr>
                <w:t>Акт</w:t>
              </w:r>
            </w:hyperlink>
            <w:r w:rsidR="007A6BE9" w:rsidRPr="00811CBE">
              <w:rPr>
                <w:rFonts w:ascii="Times New Roman" w:hAnsi="Times New Roman" w:cs="Times New Roman"/>
                <w:sz w:val="24"/>
                <w:szCs w:val="24"/>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В день проведения проверки</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eastAsia="Times New Roman" w:hAnsi="Times New Roman" w:cs="Times New Roman"/>
                <w:sz w:val="24"/>
                <w:szCs w:val="24"/>
                <w:lang w:eastAsia="ru-RU"/>
              </w:rPr>
              <w:t>Раздел Х</w:t>
            </w:r>
            <w:r w:rsidRPr="00811CBE">
              <w:rPr>
                <w:sz w:val="24"/>
                <w:szCs w:val="24"/>
              </w:rPr>
              <w:t xml:space="preserve"> </w:t>
            </w:r>
            <w:r w:rsidRPr="00811CBE">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811CBE">
              <w:rPr>
                <w:rStyle w:val="ae"/>
                <w:rFonts w:ascii="Times New Roman" w:eastAsia="Times New Roman" w:hAnsi="Times New Roman" w:cs="Times New Roman"/>
                <w:sz w:val="24"/>
                <w:szCs w:val="24"/>
                <w:lang w:eastAsia="ru-RU"/>
              </w:rPr>
              <w:footnoteReference w:id="2"/>
            </w: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vAlign w:val="center"/>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11CBE">
              <w:rPr>
                <w:rFonts w:ascii="Times New Roman" w:hAnsi="Times New Roman" w:cs="Times New Roman"/>
                <w:sz w:val="24"/>
                <w:szCs w:val="24"/>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t>4.6.</w:t>
            </w:r>
            <w:r w:rsidRPr="00811CBE">
              <w:rPr>
                <w:rFonts w:ascii="Times New Roman" w:hAnsi="Times New Roman" w:cs="Times New Roman"/>
                <w:sz w:val="24"/>
                <w:szCs w:val="24"/>
              </w:rPr>
              <w:t xml:space="preserve"> Направление (выдача) заявителю Акта о выполнении технических условий в 2 экземплярах</w:t>
            </w:r>
          </w:p>
        </w:tc>
        <w:tc>
          <w:tcPr>
            <w:tcW w:w="932" w:type="pct"/>
            <w:shd w:val="clear" w:color="auto" w:fill="auto"/>
          </w:tcPr>
          <w:p w:rsidR="007A6BE9" w:rsidRPr="003759C7"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Акт о выполнении технических условий в письменной форме направляется  </w:t>
            </w:r>
            <w:r w:rsidRPr="00811CBE">
              <w:rPr>
                <w:rFonts w:ascii="Times New Roman" w:eastAsia="Times New Roman" w:hAnsi="Times New Roman" w:cs="Times New Roman"/>
                <w:sz w:val="24"/>
                <w:szCs w:val="24"/>
                <w:lang w:eastAsia="ru-RU"/>
              </w:rPr>
              <w:t>способом</w:t>
            </w:r>
            <w:r w:rsidRPr="00811CBE">
              <w:rPr>
                <w:rFonts w:ascii="Times New Roman" w:hAnsi="Times New Roman" w:cs="Times New Roman"/>
                <w:sz w:val="24"/>
                <w:szCs w:val="24"/>
              </w:rPr>
              <w:t xml:space="preserve">, позволяющим </w:t>
            </w:r>
            <w:r w:rsidRPr="00811CBE">
              <w:rPr>
                <w:rFonts w:ascii="Times New Roman" w:hAnsi="Times New Roman" w:cs="Times New Roman"/>
                <w:sz w:val="24"/>
                <w:szCs w:val="24"/>
              </w:rPr>
              <w:lastRenderedPageBreak/>
              <w:t>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lastRenderedPageBreak/>
              <w:t>3-дневный срок после проведения осмотра</w:t>
            </w:r>
          </w:p>
          <w:p w:rsidR="007A6BE9" w:rsidRPr="00811CBE" w:rsidRDefault="007A6BE9" w:rsidP="007A6BE9">
            <w:pPr>
              <w:autoSpaceDE w:val="0"/>
              <w:autoSpaceDN w:val="0"/>
              <w:adjustRightInd w:val="0"/>
              <w:jc w:val="both"/>
              <w:rPr>
                <w:rFonts w:ascii="Times New Roman" w:hAnsi="Times New Roman" w:cs="Times New Roman"/>
                <w:sz w:val="24"/>
                <w:szCs w:val="24"/>
              </w:rPr>
            </w:pPr>
          </w:p>
        </w:tc>
        <w:tc>
          <w:tcPr>
            <w:tcW w:w="792" w:type="pc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87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vAlign w:val="center"/>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b/>
                <w:bCs/>
                <w:sz w:val="24"/>
                <w:szCs w:val="24"/>
              </w:rPr>
            </w:pPr>
            <w:r w:rsidRPr="00811CBE">
              <w:rPr>
                <w:rFonts w:ascii="Times New Roman" w:eastAsia="Times New Roman" w:hAnsi="Times New Roman" w:cs="Times New Roman"/>
                <w:b/>
                <w:bCs/>
                <w:sz w:val="24"/>
                <w:szCs w:val="24"/>
                <w:lang w:eastAsia="ru-RU"/>
              </w:rPr>
              <w:t xml:space="preserve">4.7. </w:t>
            </w:r>
            <w:r w:rsidRPr="00811CBE">
              <w:rPr>
                <w:rFonts w:ascii="Times New Roman" w:hAnsi="Times New Roman" w:cs="Times New Roman"/>
                <w:sz w:val="24"/>
                <w:szCs w:val="24"/>
              </w:rPr>
              <w:t>Заявитель возвращает в сетевую организацию один экземпляр подписанного со своей стороны акта о выполнении технических условий</w:t>
            </w:r>
          </w:p>
          <w:p w:rsidR="007A6BE9" w:rsidRPr="00811CBE" w:rsidRDefault="007A6BE9" w:rsidP="007A6BE9">
            <w:pPr>
              <w:autoSpaceDE w:val="0"/>
              <w:autoSpaceDN w:val="0"/>
              <w:adjustRightInd w:val="0"/>
              <w:rPr>
                <w:rFonts w:ascii="Times New Roman" w:eastAsia="Times New Roman" w:hAnsi="Times New Roman" w:cs="Times New Roman"/>
                <w:b/>
                <w:bCs/>
                <w:sz w:val="24"/>
                <w:szCs w:val="24"/>
                <w:lang w:eastAsia="ru-RU"/>
              </w:rPr>
            </w:pPr>
          </w:p>
        </w:tc>
        <w:tc>
          <w:tcPr>
            <w:tcW w:w="932" w:type="pct"/>
            <w:shd w:val="clear" w:color="auto" w:fill="auto"/>
          </w:tcPr>
          <w:p w:rsidR="007A6BE9" w:rsidRPr="00CF129A"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Подписанный Акт о выполнении технических условий в письменной форме направляется  </w:t>
            </w:r>
            <w:r w:rsidRPr="00811CBE">
              <w:rPr>
                <w:rFonts w:ascii="Times New Roman" w:eastAsia="Times New Roman" w:hAnsi="Times New Roman" w:cs="Times New Roman"/>
                <w:sz w:val="24"/>
                <w:szCs w:val="24"/>
                <w:lang w:eastAsia="ru-RU"/>
              </w:rPr>
              <w:t>способом</w:t>
            </w:r>
            <w:r w:rsidRPr="00811CBE">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 xml:space="preserve">В течение 5 дней со дня получения подписанного сетевой организацией акта о выполнении </w:t>
            </w:r>
            <w:r>
              <w:rPr>
                <w:rFonts w:ascii="Times New Roman" w:hAnsi="Times New Roman" w:cs="Times New Roman"/>
                <w:sz w:val="24"/>
                <w:szCs w:val="24"/>
              </w:rPr>
              <w:t>ТУ</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Пункты 88 Правил технологического присоединения </w:t>
            </w: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vMerge w:val="restart"/>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r w:rsidRPr="00811CBE">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699" w:type="pct"/>
            <w:vMerge w:val="restar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hAnsi="Times New Roman" w:cs="Times New Roman"/>
                <w:sz w:val="24"/>
                <w:szCs w:val="24"/>
              </w:rPr>
            </w:pPr>
            <w:r w:rsidRPr="00811CBE">
              <w:rPr>
                <w:rFonts w:ascii="Times New Roman" w:hAnsi="Times New Roman" w:cs="Times New Roman"/>
                <w:sz w:val="24"/>
                <w:szCs w:val="24"/>
              </w:rPr>
              <w:t>Присоединение объектов заявителя к электрическим сетям</w:t>
            </w:r>
          </w:p>
        </w:tc>
        <w:tc>
          <w:tcPr>
            <w:tcW w:w="746" w:type="pct"/>
            <w:vMerge w:val="restart"/>
            <w:shd w:val="clear" w:color="auto" w:fill="auto"/>
          </w:tcPr>
          <w:p w:rsidR="007A6BE9" w:rsidRPr="00811CBE"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t>5.1</w:t>
            </w:r>
            <w:r w:rsidRPr="00811CBE">
              <w:rPr>
                <w:rFonts w:ascii="Times New Roman" w:hAnsi="Times New Roman" w:cs="Times New Roman"/>
                <w:sz w:val="24"/>
                <w:szCs w:val="24"/>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932" w:type="pct"/>
            <w:shd w:val="clear" w:color="auto" w:fill="auto"/>
          </w:tcPr>
          <w:p w:rsidR="007A6BE9" w:rsidRPr="00811CBE" w:rsidRDefault="007A6BE9" w:rsidP="007A6B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В соответствии с условиями договора</w:t>
            </w:r>
          </w:p>
        </w:tc>
        <w:tc>
          <w:tcPr>
            <w:tcW w:w="792" w:type="pct"/>
            <w:shd w:val="clear" w:color="auto" w:fill="auto"/>
          </w:tcPr>
          <w:p w:rsidR="007A6BE9" w:rsidRPr="00811CBE" w:rsidRDefault="007A6BE9" w:rsidP="007A6BE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Пункты 7, 18 Правил технологического присоединения </w:t>
            </w:r>
          </w:p>
        </w:tc>
      </w:tr>
      <w:tr w:rsidR="007A6BE9" w:rsidRPr="00811CBE" w:rsidTr="009503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right w:val="none" w:sz="0" w:space="0" w:color="auto"/>
            </w:tcBorders>
            <w:shd w:val="clear" w:color="auto" w:fill="auto"/>
            <w:vAlign w:val="center"/>
          </w:tcPr>
          <w:p w:rsidR="007A6BE9" w:rsidRPr="00811CBE" w:rsidRDefault="007A6BE9" w:rsidP="007A6BE9">
            <w:pPr>
              <w:autoSpaceDE w:val="0"/>
              <w:autoSpaceDN w:val="0"/>
              <w:adjustRightInd w:val="0"/>
              <w:rPr>
                <w:rFonts w:ascii="Times New Roman" w:hAnsi="Times New Roman" w:cs="Times New Roman"/>
                <w:sz w:val="24"/>
                <w:szCs w:val="24"/>
              </w:rPr>
            </w:pPr>
          </w:p>
        </w:tc>
        <w:tc>
          <w:tcPr>
            <w:tcW w:w="746" w:type="pct"/>
            <w:vMerge/>
            <w:shd w:val="clear" w:color="auto" w:fill="auto"/>
          </w:tcPr>
          <w:p w:rsidR="007A6BE9" w:rsidRPr="00811CBE" w:rsidRDefault="007A6BE9" w:rsidP="007A6B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eastAsia="Times New Roman" w:hAnsi="Times New Roman" w:cs="Times New Roman"/>
                <w:b/>
                <w:bCs/>
                <w:sz w:val="24"/>
                <w:szCs w:val="24"/>
                <w:lang w:eastAsia="ru-RU"/>
              </w:rPr>
              <w:t>5.2.</w:t>
            </w:r>
            <w:r w:rsidRPr="00811CBE">
              <w:rPr>
                <w:rFonts w:ascii="Times New Roman" w:hAnsi="Times New Roman" w:cs="Times New Roman"/>
                <w:sz w:val="24"/>
                <w:szCs w:val="24"/>
              </w:rPr>
              <w:t xml:space="preserve"> Оформление сетевой организации и направление (выдача) заявителю: </w:t>
            </w:r>
          </w:p>
          <w:p w:rsidR="007A6BE9" w:rsidRPr="003759C7"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Акта об осуществлении технологического присоединения</w:t>
            </w:r>
          </w:p>
          <w:p w:rsidR="007A6BE9" w:rsidRPr="003759C7" w:rsidRDefault="007A6BE9" w:rsidP="007A6BE9">
            <w:pPr>
              <w:autoSpaceDE w:val="0"/>
              <w:autoSpaceDN w:val="0"/>
              <w:adjustRightInd w:val="0"/>
              <w:jc w:val="both"/>
              <w:rPr>
                <w:rFonts w:ascii="Times New Roman" w:hAnsi="Times New Roman" w:cs="Times New Roman"/>
                <w:sz w:val="24"/>
                <w:szCs w:val="24"/>
              </w:rPr>
            </w:pPr>
          </w:p>
        </w:tc>
        <w:tc>
          <w:tcPr>
            <w:tcW w:w="932" w:type="pct"/>
            <w:shd w:val="clear" w:color="auto" w:fill="auto"/>
          </w:tcPr>
          <w:p w:rsidR="007A6BE9" w:rsidRPr="00811CBE" w:rsidRDefault="007A6BE9" w:rsidP="007A6B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Подписанные со стороны сетевой организации </w:t>
            </w:r>
            <w:proofErr w:type="gramStart"/>
            <w:r w:rsidRPr="00811CBE">
              <w:rPr>
                <w:rFonts w:ascii="Times New Roman" w:hAnsi="Times New Roman" w:cs="Times New Roman"/>
                <w:sz w:val="24"/>
                <w:szCs w:val="24"/>
              </w:rPr>
              <w:t>Акт  в</w:t>
            </w:r>
            <w:proofErr w:type="gramEnd"/>
            <w:r w:rsidRPr="00811CBE">
              <w:rPr>
                <w:rFonts w:ascii="Times New Roman" w:hAnsi="Times New Roman" w:cs="Times New Roman"/>
                <w:sz w:val="24"/>
                <w:szCs w:val="24"/>
              </w:rPr>
              <w:t xml:space="preserve"> письменной форме направляются </w:t>
            </w:r>
            <w:r w:rsidRPr="00811CBE">
              <w:rPr>
                <w:rFonts w:ascii="Times New Roman" w:eastAsia="Times New Roman" w:hAnsi="Times New Roman" w:cs="Times New Roman"/>
                <w:sz w:val="24"/>
                <w:szCs w:val="24"/>
                <w:lang w:eastAsia="ru-RU"/>
              </w:rPr>
              <w:t>способом</w:t>
            </w:r>
            <w:r w:rsidRPr="00811CBE">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811CBE">
              <w:rPr>
                <w:rFonts w:ascii="Times New Roman" w:hAnsi="Times New Roman" w:cs="Times New Roman"/>
                <w:sz w:val="24"/>
                <w:szCs w:val="24"/>
              </w:rPr>
              <w:t>В соответствии с условиями договора</w:t>
            </w:r>
          </w:p>
        </w:tc>
        <w:tc>
          <w:tcPr>
            <w:tcW w:w="792" w:type="pct"/>
            <w:shd w:val="clear" w:color="auto" w:fill="auto"/>
          </w:tcPr>
          <w:p w:rsidR="007A6BE9" w:rsidRPr="00811CBE" w:rsidRDefault="007A6BE9" w:rsidP="007A6BE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CBE">
              <w:rPr>
                <w:rFonts w:ascii="Times New Roman" w:hAnsi="Times New Roman" w:cs="Times New Roman"/>
                <w:sz w:val="24"/>
                <w:szCs w:val="24"/>
              </w:rPr>
              <w:t xml:space="preserve">Пункт 19 Правил технологического присоединения </w:t>
            </w:r>
          </w:p>
        </w:tc>
      </w:tr>
      <w:tr w:rsidR="007A6BE9" w:rsidRPr="00811CBE" w:rsidTr="0095036D">
        <w:trPr>
          <w:trHeight w:val="695"/>
        </w:trPr>
        <w:tc>
          <w:tcPr>
            <w:cnfStyle w:val="001000000000" w:firstRow="0" w:lastRow="0" w:firstColumn="1" w:lastColumn="0" w:oddVBand="0" w:evenVBand="0" w:oddHBand="0" w:evenHBand="0" w:firstRowFirstColumn="0" w:firstRowLastColumn="0" w:lastRowFirstColumn="0" w:lastRowLastColumn="0"/>
            <w:tcW w:w="198" w:type="pct"/>
            <w:vMerge/>
            <w:shd w:val="clear" w:color="auto" w:fill="auto"/>
          </w:tcPr>
          <w:p w:rsidR="007A6BE9" w:rsidRPr="00811CBE" w:rsidRDefault="007A6BE9" w:rsidP="007A6BE9">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9" w:type="pct"/>
            <w:vMerge/>
            <w:tcBorders>
              <w:left w:val="none" w:sz="0" w:space="0" w:color="auto"/>
              <w:bottom w:val="none" w:sz="0" w:space="0" w:color="auto"/>
              <w:right w:val="none" w:sz="0" w:space="0" w:color="auto"/>
            </w:tcBorders>
            <w:shd w:val="clear" w:color="auto" w:fill="auto"/>
          </w:tcPr>
          <w:p w:rsidR="007A6BE9" w:rsidRPr="00811CBE" w:rsidRDefault="007A6BE9" w:rsidP="007A6BE9">
            <w:pPr>
              <w:autoSpaceDE w:val="0"/>
              <w:autoSpaceDN w:val="0"/>
              <w:adjustRightInd w:val="0"/>
              <w:rPr>
                <w:rFonts w:ascii="Times New Roman" w:eastAsia="Times New Roman" w:hAnsi="Times New Roman" w:cs="Times New Roman"/>
                <w:sz w:val="24"/>
                <w:szCs w:val="24"/>
                <w:lang w:eastAsia="ru-RU"/>
              </w:rPr>
            </w:pPr>
          </w:p>
        </w:tc>
        <w:tc>
          <w:tcPr>
            <w:tcW w:w="746" w:type="pct"/>
            <w:vMerge/>
            <w:shd w:val="clear" w:color="auto" w:fill="auto"/>
          </w:tcPr>
          <w:p w:rsidR="007A6BE9" w:rsidRPr="00811CBE" w:rsidRDefault="007A6BE9" w:rsidP="007A6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0" w:type="pct"/>
            <w:tcBorders>
              <w:left w:val="none" w:sz="0" w:space="0" w:color="auto"/>
              <w:bottom w:val="none" w:sz="0" w:space="0" w:color="auto"/>
              <w:right w:val="none" w:sz="0" w:space="0" w:color="auto"/>
            </w:tcBorders>
            <w:shd w:val="clear" w:color="auto" w:fill="auto"/>
          </w:tcPr>
          <w:p w:rsidR="007A6BE9" w:rsidRPr="00811CBE" w:rsidRDefault="007A6BE9" w:rsidP="007A6BE9">
            <w:pPr>
              <w:autoSpaceDE w:val="0"/>
              <w:autoSpaceDN w:val="0"/>
              <w:adjustRightInd w:val="0"/>
              <w:jc w:val="both"/>
              <w:rPr>
                <w:rFonts w:ascii="Times New Roman" w:hAnsi="Times New Roman" w:cs="Times New Roman"/>
                <w:sz w:val="24"/>
                <w:szCs w:val="24"/>
              </w:rPr>
            </w:pPr>
            <w:r w:rsidRPr="00C26D36">
              <w:rPr>
                <w:rFonts w:ascii="Times New Roman" w:eastAsia="Times New Roman" w:hAnsi="Times New Roman" w:cs="Times New Roman"/>
                <w:b/>
                <w:bCs/>
                <w:sz w:val="24"/>
                <w:szCs w:val="24"/>
                <w:lang w:eastAsia="ru-RU"/>
              </w:rPr>
              <w:t>5.3.</w:t>
            </w:r>
            <w:r w:rsidRPr="00C26D36">
              <w:rPr>
                <w:rFonts w:ascii="Times New Roman" w:hAnsi="Times New Roman" w:cs="Times New Roman"/>
                <w:sz w:val="24"/>
                <w:szCs w:val="24"/>
              </w:rPr>
              <w:t xml:space="preserve"> Направление</w:t>
            </w:r>
            <w:r>
              <w:rPr>
                <w:rFonts w:ascii="Times New Roman" w:hAnsi="Times New Roman" w:cs="Times New Roman"/>
                <w:sz w:val="24"/>
                <w:szCs w:val="24"/>
              </w:rPr>
              <w:t xml:space="preserve"> сетевой организацией подписанного</w:t>
            </w:r>
            <w:r w:rsidRPr="00C26D36">
              <w:rPr>
                <w:rFonts w:ascii="Times New Roman" w:hAnsi="Times New Roman" w:cs="Times New Roman"/>
                <w:sz w:val="24"/>
                <w:szCs w:val="24"/>
              </w:rPr>
              <w:t xml:space="preserve"> с  заявителем акт</w:t>
            </w:r>
            <w:r>
              <w:rPr>
                <w:rFonts w:ascii="Times New Roman" w:hAnsi="Times New Roman" w:cs="Times New Roman"/>
                <w:sz w:val="24"/>
                <w:szCs w:val="24"/>
              </w:rPr>
              <w:t>а</w:t>
            </w:r>
            <w:r w:rsidRPr="00C26D36">
              <w:rPr>
                <w:rFonts w:ascii="Times New Roman" w:hAnsi="Times New Roman" w:cs="Times New Roman"/>
                <w:sz w:val="24"/>
                <w:szCs w:val="24"/>
              </w:rPr>
              <w:t xml:space="preserve">  в </w:t>
            </w:r>
            <w:r w:rsidR="00847163">
              <w:rPr>
                <w:rFonts w:ascii="Times New Roman" w:hAnsi="Times New Roman" w:cs="Times New Roman"/>
                <w:sz w:val="24"/>
                <w:szCs w:val="24"/>
              </w:rPr>
              <w:t>ЗО ООО «Уралэнергосбыт»</w:t>
            </w:r>
            <w:bookmarkStart w:id="0" w:name="_GoBack"/>
            <w:bookmarkEnd w:id="0"/>
          </w:p>
        </w:tc>
        <w:tc>
          <w:tcPr>
            <w:tcW w:w="932" w:type="pct"/>
            <w:shd w:val="clear" w:color="auto" w:fill="auto"/>
          </w:tcPr>
          <w:p w:rsidR="007A6BE9" w:rsidRPr="00811CBE" w:rsidRDefault="007A6BE9" w:rsidP="007A6BE9">
            <w:pPr>
              <w:autoSpaceDE w:val="0"/>
              <w:autoSpaceDN w:val="0"/>
              <w:adjustRightInd w:val="0"/>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sidRPr="00811CBE">
              <w:rPr>
                <w:rFonts w:ascii="Times New Roman" w:hAnsi="Times New Roman" w:cs="Times New Roman"/>
                <w:sz w:val="24"/>
                <w:szCs w:val="24"/>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53" w:type="pct"/>
            <w:tcBorders>
              <w:left w:val="none" w:sz="0" w:space="0" w:color="auto"/>
              <w:bottom w:val="none" w:sz="0" w:space="0" w:color="auto"/>
              <w:right w:val="none" w:sz="0" w:space="0" w:color="auto"/>
            </w:tcBorders>
            <w:shd w:val="clear" w:color="auto" w:fill="auto"/>
          </w:tcPr>
          <w:p w:rsidR="007A6BE9" w:rsidRPr="00811CBE" w:rsidRDefault="007A6BE9" w:rsidP="007A6BE9">
            <w:pPr>
              <w:rPr>
                <w:sz w:val="24"/>
                <w:szCs w:val="24"/>
              </w:rPr>
            </w:pPr>
            <w:r w:rsidRPr="00811CBE">
              <w:rPr>
                <w:rFonts w:ascii="Times New Roman" w:hAnsi="Times New Roman" w:cs="Times New Roman"/>
                <w:sz w:val="24"/>
                <w:szCs w:val="24"/>
              </w:rPr>
              <w:t>В течение 2 рабочих дней после предоставления подписанных  заявителем актов в сетевую организацию.</w:t>
            </w:r>
          </w:p>
        </w:tc>
        <w:tc>
          <w:tcPr>
            <w:tcW w:w="792" w:type="pct"/>
            <w:shd w:val="clear" w:color="auto" w:fill="auto"/>
          </w:tcPr>
          <w:p w:rsidR="007A6BE9" w:rsidRPr="00811CBE" w:rsidRDefault="007A6BE9" w:rsidP="007A6BE9">
            <w:pPr>
              <w:cnfStyle w:val="000000000000" w:firstRow="0" w:lastRow="0" w:firstColumn="0" w:lastColumn="0" w:oddVBand="0" w:evenVBand="0" w:oddHBand="0" w:evenHBand="0" w:firstRowFirstColumn="0" w:firstRowLastColumn="0" w:lastRowFirstColumn="0" w:lastRowLastColumn="0"/>
              <w:rPr>
                <w:sz w:val="24"/>
                <w:szCs w:val="24"/>
              </w:rPr>
            </w:pPr>
            <w:r w:rsidRPr="00811CBE">
              <w:rPr>
                <w:rFonts w:ascii="Times New Roman" w:hAnsi="Times New Roman" w:cs="Times New Roman"/>
                <w:sz w:val="24"/>
                <w:szCs w:val="24"/>
              </w:rPr>
              <w:t xml:space="preserve">Пункт 19 Правил технологического присоединения </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811CBE" w:rsidRPr="00C0157D" w:rsidRDefault="00811CBE" w:rsidP="00811CBE">
      <w:pPr>
        <w:autoSpaceDE w:val="0"/>
        <w:autoSpaceDN w:val="0"/>
        <w:adjustRightInd w:val="0"/>
        <w:spacing w:after="0" w:line="240" w:lineRule="auto"/>
        <w:jc w:val="both"/>
        <w:rPr>
          <w:rFonts w:ascii="Times New Roman" w:hAnsi="Times New Roman" w:cs="Times New Roman"/>
          <w:color w:val="FF0000"/>
          <w:sz w:val="28"/>
          <w:szCs w:val="28"/>
        </w:rPr>
      </w:pPr>
      <w:r w:rsidRPr="00B35AE2">
        <w:rPr>
          <w:rFonts w:ascii="Times New Roman" w:hAnsi="Times New Roman" w:cs="Times New Roman"/>
          <w:b/>
          <w:color w:val="FF0000"/>
          <w:sz w:val="28"/>
          <w:szCs w:val="28"/>
        </w:rPr>
        <w:lastRenderedPageBreak/>
        <w:t>КОНТАКТНАЯ ИНФОРМАЦИЯ ДЛЯ НАПРАВЛЕНИЯ ОБРАЩЕНИИЙ:</w:t>
      </w:r>
      <w:r w:rsidRPr="00B35AE2">
        <w:rPr>
          <w:rFonts w:ascii="Times New Roman" w:hAnsi="Times New Roman" w:cs="Times New Roman"/>
          <w:color w:val="FF0000"/>
          <w:sz w:val="28"/>
          <w:szCs w:val="28"/>
        </w:rPr>
        <w:t xml:space="preserve"> </w:t>
      </w:r>
    </w:p>
    <w:p w:rsidR="00811CBE" w:rsidRPr="00C0157D" w:rsidRDefault="00811CBE" w:rsidP="00811CBE">
      <w:pPr>
        <w:autoSpaceDE w:val="0"/>
        <w:autoSpaceDN w:val="0"/>
        <w:adjustRightInd w:val="0"/>
        <w:spacing w:after="0" w:line="240" w:lineRule="auto"/>
        <w:jc w:val="both"/>
        <w:rPr>
          <w:rFonts w:ascii="Times New Roman" w:hAnsi="Times New Roman" w:cs="Times New Roman"/>
          <w:sz w:val="28"/>
          <w:szCs w:val="28"/>
        </w:rPr>
      </w:pPr>
      <w:r w:rsidRPr="00C0157D">
        <w:rPr>
          <w:rFonts w:ascii="Times New Roman" w:hAnsi="Times New Roman" w:cs="Times New Roman"/>
          <w:color w:val="FF0000"/>
          <w:sz w:val="28"/>
          <w:szCs w:val="28"/>
        </w:rPr>
        <w:t xml:space="preserve">         </w:t>
      </w:r>
      <w:r w:rsidRPr="00C0157D">
        <w:rPr>
          <w:rFonts w:ascii="Times New Roman" w:hAnsi="Times New Roman" w:cs="Times New Roman"/>
          <w:sz w:val="28"/>
          <w:szCs w:val="28"/>
        </w:rPr>
        <w:t>г.Трехгорный, ул.Жукова, 1а</w:t>
      </w:r>
    </w:p>
    <w:p w:rsidR="00811CBE" w:rsidRPr="00B35AE2" w:rsidRDefault="00811CBE" w:rsidP="00811CBE">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Телефон 6-23-41</w:t>
      </w:r>
    </w:p>
    <w:p w:rsidR="008E5A70" w:rsidRPr="008E5A70" w:rsidRDefault="00811CBE" w:rsidP="00142A2B">
      <w:pPr>
        <w:autoSpaceDE w:val="0"/>
        <w:autoSpaceDN w:val="0"/>
        <w:adjustRightInd w:val="0"/>
        <w:spacing w:after="0" w:line="240" w:lineRule="auto"/>
        <w:ind w:left="709"/>
        <w:jc w:val="both"/>
        <w:rPr>
          <w:rFonts w:ascii="Times New Roman" w:hAnsi="Times New Roman" w:cs="Times New Roman"/>
          <w:sz w:val="24"/>
          <w:szCs w:val="24"/>
        </w:rPr>
      </w:pPr>
      <w:r w:rsidRPr="00B35AE2">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energo</w:t>
      </w:r>
      <w:proofErr w:type="spellEnd"/>
      <w:r w:rsidRPr="00B35AE2">
        <w:rPr>
          <w:rFonts w:ascii="Times New Roman" w:hAnsi="Times New Roman" w:cs="Times New Roman"/>
          <w:sz w:val="28"/>
          <w:szCs w:val="28"/>
        </w:rPr>
        <w:t>@</w:t>
      </w:r>
      <w:proofErr w:type="spellStart"/>
      <w:r>
        <w:rPr>
          <w:rFonts w:ascii="Times New Roman" w:hAnsi="Times New Roman" w:cs="Times New Roman"/>
          <w:sz w:val="28"/>
          <w:szCs w:val="28"/>
          <w:lang w:val="en-US"/>
        </w:rPr>
        <w:t>atlint</w:t>
      </w:r>
      <w:proofErr w:type="spellEnd"/>
      <w:r w:rsidRPr="00B35AE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8E5A70" w:rsidRPr="008E5A70">
        <w:rPr>
          <w:rFonts w:ascii="Times New Roman" w:hAnsi="Times New Roman" w:cs="Times New Roman"/>
          <w:sz w:val="24"/>
          <w:szCs w:val="24"/>
        </w:rPr>
        <w:t>/</w:t>
      </w:r>
    </w:p>
    <w:p w:rsidR="000653F9" w:rsidRPr="00B8308D" w:rsidRDefault="000653F9" w:rsidP="008E5A70">
      <w:pPr>
        <w:autoSpaceDE w:val="0"/>
        <w:autoSpaceDN w:val="0"/>
        <w:adjustRightInd w:val="0"/>
        <w:spacing w:after="60" w:line="240" w:lineRule="auto"/>
        <w:ind w:left="709"/>
        <w:jc w:val="both"/>
        <w:rPr>
          <w:sz w:val="24"/>
          <w:szCs w:val="24"/>
        </w:rPr>
      </w:pPr>
    </w:p>
    <w:sectPr w:rsidR="000653F9" w:rsidRPr="00B8308D" w:rsidSect="00811CBE">
      <w:pgSz w:w="16838" w:h="11906" w:orient="landscape"/>
      <w:pgMar w:top="568" w:right="850" w:bottom="28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50" w:rsidRDefault="00CF4050" w:rsidP="00DC7CA8">
      <w:pPr>
        <w:spacing w:after="0" w:line="240" w:lineRule="auto"/>
      </w:pPr>
      <w:r>
        <w:separator/>
      </w:r>
    </w:p>
  </w:endnote>
  <w:endnote w:type="continuationSeparator" w:id="0">
    <w:p w:rsidR="00CF4050" w:rsidRDefault="00CF4050"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50" w:rsidRDefault="00CF4050" w:rsidP="00DC7CA8">
      <w:pPr>
        <w:spacing w:after="0" w:line="240" w:lineRule="auto"/>
      </w:pPr>
      <w:r>
        <w:separator/>
      </w:r>
    </w:p>
  </w:footnote>
  <w:footnote w:type="continuationSeparator" w:id="0">
    <w:p w:rsidR="00CF4050" w:rsidRDefault="00CF4050" w:rsidP="00DC7CA8">
      <w:pPr>
        <w:spacing w:after="0" w:line="240" w:lineRule="auto"/>
      </w:pPr>
      <w:r>
        <w:continuationSeparator/>
      </w:r>
    </w:p>
  </w:footnote>
  <w:footnote w:id="1">
    <w:p w:rsidR="00FA6398" w:rsidRPr="00811CBE" w:rsidRDefault="00FA6398" w:rsidP="00276213">
      <w:pPr>
        <w:pStyle w:val="ac"/>
        <w:jc w:val="both"/>
        <w:rPr>
          <w:sz w:val="24"/>
          <w:szCs w:val="24"/>
        </w:rPr>
      </w:pPr>
      <w:r w:rsidRPr="00811CBE">
        <w:rPr>
          <w:rStyle w:val="ae"/>
          <w:sz w:val="24"/>
          <w:szCs w:val="24"/>
        </w:rPr>
        <w:footnoteRef/>
      </w:r>
      <w:r w:rsidRPr="00811CBE">
        <w:rPr>
          <w:sz w:val="24"/>
          <w:szCs w:val="24"/>
        </w:rPr>
        <w:t xml:space="preserve"> </w:t>
      </w:r>
      <w:r w:rsidRPr="00811CBE">
        <w:rPr>
          <w:rFonts w:ascii="Times New Roman" w:hAnsi="Times New Roman" w:cs="Times New Roman"/>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7A6BE9" w:rsidRDefault="007A6BE9"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073A0"/>
    <w:rsid w:val="00022F24"/>
    <w:rsid w:val="0002340B"/>
    <w:rsid w:val="0002598C"/>
    <w:rsid w:val="00026177"/>
    <w:rsid w:val="00040C4F"/>
    <w:rsid w:val="000653F9"/>
    <w:rsid w:val="0007146B"/>
    <w:rsid w:val="000825BA"/>
    <w:rsid w:val="000C2731"/>
    <w:rsid w:val="000C3C93"/>
    <w:rsid w:val="000C7221"/>
    <w:rsid w:val="000D0D64"/>
    <w:rsid w:val="000E710C"/>
    <w:rsid w:val="00142A2B"/>
    <w:rsid w:val="00142EA5"/>
    <w:rsid w:val="001452AF"/>
    <w:rsid w:val="001533DF"/>
    <w:rsid w:val="00162045"/>
    <w:rsid w:val="00164660"/>
    <w:rsid w:val="00166D9F"/>
    <w:rsid w:val="00182892"/>
    <w:rsid w:val="00187BF5"/>
    <w:rsid w:val="0019014D"/>
    <w:rsid w:val="00195358"/>
    <w:rsid w:val="001D45A0"/>
    <w:rsid w:val="00206CD3"/>
    <w:rsid w:val="0022778E"/>
    <w:rsid w:val="00231805"/>
    <w:rsid w:val="00233155"/>
    <w:rsid w:val="00242530"/>
    <w:rsid w:val="00251BEC"/>
    <w:rsid w:val="00276213"/>
    <w:rsid w:val="0029622E"/>
    <w:rsid w:val="002963F2"/>
    <w:rsid w:val="002978AF"/>
    <w:rsid w:val="00297AD2"/>
    <w:rsid w:val="002A16A3"/>
    <w:rsid w:val="002A3BA1"/>
    <w:rsid w:val="002A4954"/>
    <w:rsid w:val="002A5552"/>
    <w:rsid w:val="002B7630"/>
    <w:rsid w:val="002C24EC"/>
    <w:rsid w:val="002C3F37"/>
    <w:rsid w:val="002C56E2"/>
    <w:rsid w:val="002E4306"/>
    <w:rsid w:val="0032200A"/>
    <w:rsid w:val="0032230E"/>
    <w:rsid w:val="00326913"/>
    <w:rsid w:val="00347A15"/>
    <w:rsid w:val="00366A29"/>
    <w:rsid w:val="0037161F"/>
    <w:rsid w:val="003759C7"/>
    <w:rsid w:val="003A6292"/>
    <w:rsid w:val="003B555E"/>
    <w:rsid w:val="003B6F93"/>
    <w:rsid w:val="003C556E"/>
    <w:rsid w:val="003D0533"/>
    <w:rsid w:val="003D4D3D"/>
    <w:rsid w:val="003F39CA"/>
    <w:rsid w:val="003F5301"/>
    <w:rsid w:val="00401788"/>
    <w:rsid w:val="0040345C"/>
    <w:rsid w:val="00405B1D"/>
    <w:rsid w:val="00405E12"/>
    <w:rsid w:val="0041124A"/>
    <w:rsid w:val="00416B50"/>
    <w:rsid w:val="00420452"/>
    <w:rsid w:val="00426DA0"/>
    <w:rsid w:val="00442712"/>
    <w:rsid w:val="00443775"/>
    <w:rsid w:val="004A4D60"/>
    <w:rsid w:val="004B0BFE"/>
    <w:rsid w:val="004B75E4"/>
    <w:rsid w:val="004C78AB"/>
    <w:rsid w:val="004D2FC8"/>
    <w:rsid w:val="004F68F4"/>
    <w:rsid w:val="0051045A"/>
    <w:rsid w:val="0051352D"/>
    <w:rsid w:val="00524428"/>
    <w:rsid w:val="00534E9A"/>
    <w:rsid w:val="0054414B"/>
    <w:rsid w:val="00557796"/>
    <w:rsid w:val="0058149F"/>
    <w:rsid w:val="00584BD8"/>
    <w:rsid w:val="005B627E"/>
    <w:rsid w:val="005C22A7"/>
    <w:rsid w:val="005C3FDF"/>
    <w:rsid w:val="005E4974"/>
    <w:rsid w:val="005E5AAE"/>
    <w:rsid w:val="005E615E"/>
    <w:rsid w:val="005F2F3E"/>
    <w:rsid w:val="005F7254"/>
    <w:rsid w:val="006003D4"/>
    <w:rsid w:val="00603CF2"/>
    <w:rsid w:val="006047AA"/>
    <w:rsid w:val="00614532"/>
    <w:rsid w:val="00620C3D"/>
    <w:rsid w:val="00640439"/>
    <w:rsid w:val="00650FC9"/>
    <w:rsid w:val="0065173C"/>
    <w:rsid w:val="00664ED5"/>
    <w:rsid w:val="00666E7C"/>
    <w:rsid w:val="00675DBB"/>
    <w:rsid w:val="00677F5A"/>
    <w:rsid w:val="00690D12"/>
    <w:rsid w:val="00693797"/>
    <w:rsid w:val="006967D4"/>
    <w:rsid w:val="006A3ACA"/>
    <w:rsid w:val="006A42A0"/>
    <w:rsid w:val="006C07BA"/>
    <w:rsid w:val="006C44E2"/>
    <w:rsid w:val="006D2EDE"/>
    <w:rsid w:val="006E11C6"/>
    <w:rsid w:val="006E41A4"/>
    <w:rsid w:val="006F2514"/>
    <w:rsid w:val="006F446F"/>
    <w:rsid w:val="0070128B"/>
    <w:rsid w:val="0072438D"/>
    <w:rsid w:val="00762B2B"/>
    <w:rsid w:val="00776C32"/>
    <w:rsid w:val="00776F8A"/>
    <w:rsid w:val="0078335E"/>
    <w:rsid w:val="00784FBB"/>
    <w:rsid w:val="007877ED"/>
    <w:rsid w:val="007919F1"/>
    <w:rsid w:val="007A2C8F"/>
    <w:rsid w:val="007A6BE9"/>
    <w:rsid w:val="007C5088"/>
    <w:rsid w:val="007E41FA"/>
    <w:rsid w:val="007F74A7"/>
    <w:rsid w:val="00806C78"/>
    <w:rsid w:val="008117CC"/>
    <w:rsid w:val="00811CBE"/>
    <w:rsid w:val="00823FF3"/>
    <w:rsid w:val="00824E68"/>
    <w:rsid w:val="008254DA"/>
    <w:rsid w:val="0082713E"/>
    <w:rsid w:val="00847163"/>
    <w:rsid w:val="00863174"/>
    <w:rsid w:val="0086326F"/>
    <w:rsid w:val="00884C99"/>
    <w:rsid w:val="008C2E25"/>
    <w:rsid w:val="008C64E4"/>
    <w:rsid w:val="008D2E8D"/>
    <w:rsid w:val="008E16CB"/>
    <w:rsid w:val="008E5A70"/>
    <w:rsid w:val="008F2D39"/>
    <w:rsid w:val="009001F4"/>
    <w:rsid w:val="00904E58"/>
    <w:rsid w:val="009102AE"/>
    <w:rsid w:val="0095036D"/>
    <w:rsid w:val="00956CE7"/>
    <w:rsid w:val="00996EEC"/>
    <w:rsid w:val="009D7322"/>
    <w:rsid w:val="009E1937"/>
    <w:rsid w:val="009F1439"/>
    <w:rsid w:val="00A22C5F"/>
    <w:rsid w:val="00A44E14"/>
    <w:rsid w:val="00A45444"/>
    <w:rsid w:val="00A474DD"/>
    <w:rsid w:val="00A61E75"/>
    <w:rsid w:val="00A705D8"/>
    <w:rsid w:val="00A947AF"/>
    <w:rsid w:val="00AE08E3"/>
    <w:rsid w:val="00AF67C0"/>
    <w:rsid w:val="00B04094"/>
    <w:rsid w:val="00B062AF"/>
    <w:rsid w:val="00B118E9"/>
    <w:rsid w:val="00B40D8E"/>
    <w:rsid w:val="00B564E5"/>
    <w:rsid w:val="00B644D3"/>
    <w:rsid w:val="00B8308D"/>
    <w:rsid w:val="00B84849"/>
    <w:rsid w:val="00B93FA4"/>
    <w:rsid w:val="00BA00C5"/>
    <w:rsid w:val="00BA531D"/>
    <w:rsid w:val="00BA7F88"/>
    <w:rsid w:val="00BB4032"/>
    <w:rsid w:val="00BB7AE2"/>
    <w:rsid w:val="00BD087E"/>
    <w:rsid w:val="00BD1560"/>
    <w:rsid w:val="00BE7298"/>
    <w:rsid w:val="00BF5818"/>
    <w:rsid w:val="00C02B7A"/>
    <w:rsid w:val="00C05A4F"/>
    <w:rsid w:val="00C20511"/>
    <w:rsid w:val="00C2064F"/>
    <w:rsid w:val="00C25F4B"/>
    <w:rsid w:val="00C31515"/>
    <w:rsid w:val="00C379FF"/>
    <w:rsid w:val="00C458B0"/>
    <w:rsid w:val="00C514F8"/>
    <w:rsid w:val="00C7174A"/>
    <w:rsid w:val="00C71B98"/>
    <w:rsid w:val="00C74D96"/>
    <w:rsid w:val="00C75E65"/>
    <w:rsid w:val="00CA183B"/>
    <w:rsid w:val="00CA1E91"/>
    <w:rsid w:val="00CB26FA"/>
    <w:rsid w:val="00CC1A0A"/>
    <w:rsid w:val="00CC211B"/>
    <w:rsid w:val="00CC4978"/>
    <w:rsid w:val="00CC71F9"/>
    <w:rsid w:val="00CE60B3"/>
    <w:rsid w:val="00CF129A"/>
    <w:rsid w:val="00CF1785"/>
    <w:rsid w:val="00CF4050"/>
    <w:rsid w:val="00D1019A"/>
    <w:rsid w:val="00D34055"/>
    <w:rsid w:val="00D37687"/>
    <w:rsid w:val="00D47D80"/>
    <w:rsid w:val="00D50CC7"/>
    <w:rsid w:val="00D679FC"/>
    <w:rsid w:val="00D73C9D"/>
    <w:rsid w:val="00DB69AA"/>
    <w:rsid w:val="00DC03DD"/>
    <w:rsid w:val="00DC2830"/>
    <w:rsid w:val="00DC7CA8"/>
    <w:rsid w:val="00E01206"/>
    <w:rsid w:val="00E20DAF"/>
    <w:rsid w:val="00E26A40"/>
    <w:rsid w:val="00E36F56"/>
    <w:rsid w:val="00E46A2F"/>
    <w:rsid w:val="00E5056E"/>
    <w:rsid w:val="00E53D9B"/>
    <w:rsid w:val="00E557B2"/>
    <w:rsid w:val="00E63B30"/>
    <w:rsid w:val="00E70070"/>
    <w:rsid w:val="00E70F7F"/>
    <w:rsid w:val="00E937EF"/>
    <w:rsid w:val="00EA53BE"/>
    <w:rsid w:val="00EB4034"/>
    <w:rsid w:val="00EC6F80"/>
    <w:rsid w:val="00ED42E7"/>
    <w:rsid w:val="00EE07BE"/>
    <w:rsid w:val="00EE2C63"/>
    <w:rsid w:val="00F30DAA"/>
    <w:rsid w:val="00F4184B"/>
    <w:rsid w:val="00F4469B"/>
    <w:rsid w:val="00F87578"/>
    <w:rsid w:val="00F97F55"/>
    <w:rsid w:val="00FA639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4ECF-225E-4C4C-9C80-C800CCD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customStyle="1" w:styleId="apple-converted-space">
    <w:name w:val="apple-converted-space"/>
    <w:basedOn w:val="a0"/>
    <w:rsid w:val="002B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0C65-54E8-47E6-BD8F-E3E625A9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Е С. Украинец</cp:lastModifiedBy>
  <cp:revision>6</cp:revision>
  <cp:lastPrinted>2015-09-28T07:03:00Z</cp:lastPrinted>
  <dcterms:created xsi:type="dcterms:W3CDTF">2018-03-14T07:57:00Z</dcterms:created>
  <dcterms:modified xsi:type="dcterms:W3CDTF">2019-10-30T11:14:00Z</dcterms:modified>
</cp:coreProperties>
</file>